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61D27" w:rsidRDefault="00685D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79540" cy="9164320"/>
            <wp:effectExtent l="0" t="0" r="0" b="0"/>
            <wp:docPr id="616532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D27" w:rsidRDefault="00861D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101"/>
        <w:gridCol w:w="8363"/>
        <w:gridCol w:w="956"/>
      </w:tblGrid>
      <w:tr w:rsidR="00861D27">
        <w:tc>
          <w:tcPr>
            <w:tcW w:w="1101" w:type="dxa"/>
          </w:tcPr>
          <w:p w:rsidR="00861D27" w:rsidRPr="00AF3E67" w:rsidRDefault="00D272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№ п</w:t>
            </w:r>
            <w:r w:rsidRPr="00AF3E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8363" w:type="dxa"/>
          </w:tcPr>
          <w:p w:rsidR="00861D27" w:rsidRPr="00AF3E67" w:rsidRDefault="00D272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956" w:type="dxa"/>
          </w:tcPr>
          <w:p w:rsidR="00861D27" w:rsidRPr="00AF3E67" w:rsidRDefault="00D272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861D27">
        <w:tc>
          <w:tcPr>
            <w:tcW w:w="1101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363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956" w:type="dxa"/>
          </w:tcPr>
          <w:p w:rsidR="00861D27" w:rsidRPr="00AF3E67" w:rsidRDefault="0085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61D27">
        <w:tc>
          <w:tcPr>
            <w:tcW w:w="1101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1.1</w:t>
            </w:r>
          </w:p>
        </w:tc>
        <w:tc>
          <w:tcPr>
            <w:tcW w:w="8363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956" w:type="dxa"/>
          </w:tcPr>
          <w:p w:rsidR="00861D27" w:rsidRPr="00AF3E67" w:rsidRDefault="0085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61D27">
        <w:tc>
          <w:tcPr>
            <w:tcW w:w="1101" w:type="dxa"/>
          </w:tcPr>
          <w:p w:rsidR="00861D27" w:rsidRPr="00685DDB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85D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63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Цели и задачи реализации рабочей программы</w:t>
            </w:r>
          </w:p>
        </w:tc>
        <w:tc>
          <w:tcPr>
            <w:tcW w:w="956" w:type="dxa"/>
          </w:tcPr>
          <w:p w:rsidR="00861D27" w:rsidRPr="00AF3E67" w:rsidRDefault="00685DDB" w:rsidP="0085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61D27">
        <w:tc>
          <w:tcPr>
            <w:tcW w:w="1101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85DD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63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Принципы реализации рабочей программы и организации   образовательного процесса</w:t>
            </w:r>
          </w:p>
        </w:tc>
        <w:tc>
          <w:tcPr>
            <w:tcW w:w="956" w:type="dxa"/>
          </w:tcPr>
          <w:p w:rsidR="00861D27" w:rsidRPr="00AF3E67" w:rsidRDefault="0085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61D27" w:rsidTr="00685DDB">
        <w:trPr>
          <w:trHeight w:val="570"/>
        </w:trPr>
        <w:tc>
          <w:tcPr>
            <w:tcW w:w="1101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B1A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63" w:type="dxa"/>
          </w:tcPr>
          <w:p w:rsidR="00861D27" w:rsidRPr="00022D27" w:rsidRDefault="00685DDB" w:rsidP="00685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2D27">
              <w:rPr>
                <w:rFonts w:ascii="Times New Roman" w:hAnsi="Times New Roman" w:cs="Times New Roman"/>
                <w:sz w:val="28"/>
                <w:szCs w:val="28"/>
              </w:rPr>
              <w:t>Значимые для разработки и реализации программы организации характеристики.</w:t>
            </w:r>
          </w:p>
        </w:tc>
        <w:tc>
          <w:tcPr>
            <w:tcW w:w="956" w:type="dxa"/>
          </w:tcPr>
          <w:p w:rsidR="00861D27" w:rsidRPr="00AF3E67" w:rsidRDefault="000B1A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685DDB" w:rsidTr="000B1AE6">
        <w:trPr>
          <w:trHeight w:val="291"/>
        </w:trPr>
        <w:tc>
          <w:tcPr>
            <w:tcW w:w="1101" w:type="dxa"/>
          </w:tcPr>
          <w:p w:rsidR="00685DDB" w:rsidRPr="00AF3E67" w:rsidRDefault="000B1AE6" w:rsidP="00685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8363" w:type="dxa"/>
          </w:tcPr>
          <w:p w:rsidR="00685DDB" w:rsidRPr="00022D27" w:rsidRDefault="000B1AE6" w:rsidP="000B1A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2D27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об организации.</w:t>
            </w:r>
          </w:p>
        </w:tc>
        <w:tc>
          <w:tcPr>
            <w:tcW w:w="956" w:type="dxa"/>
          </w:tcPr>
          <w:p w:rsidR="00685DDB" w:rsidRDefault="000B1AE6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0B1AE6" w:rsidTr="000B1AE6">
        <w:trPr>
          <w:trHeight w:val="431"/>
        </w:trPr>
        <w:tc>
          <w:tcPr>
            <w:tcW w:w="1101" w:type="dxa"/>
          </w:tcPr>
          <w:p w:rsidR="000B1AE6" w:rsidRDefault="000B1AE6" w:rsidP="00685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8363" w:type="dxa"/>
          </w:tcPr>
          <w:p w:rsidR="000B1AE6" w:rsidRPr="00022D27" w:rsidRDefault="000B1AE6" w:rsidP="000B1AE6">
            <w:pPr>
              <w:ind w:righ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022D27">
              <w:rPr>
                <w:rFonts w:ascii="Times New Roman" w:hAnsi="Times New Roman" w:cs="Times New Roman"/>
                <w:sz w:val="28"/>
                <w:szCs w:val="28"/>
              </w:rPr>
              <w:t>Информация о контингенте воспитанников.</w:t>
            </w:r>
          </w:p>
        </w:tc>
        <w:tc>
          <w:tcPr>
            <w:tcW w:w="956" w:type="dxa"/>
          </w:tcPr>
          <w:p w:rsidR="000B1AE6" w:rsidRDefault="000B1AE6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0B1AE6" w:rsidTr="00022D27">
        <w:trPr>
          <w:trHeight w:val="439"/>
        </w:trPr>
        <w:tc>
          <w:tcPr>
            <w:tcW w:w="1101" w:type="dxa"/>
          </w:tcPr>
          <w:p w:rsidR="000B1AE6" w:rsidRDefault="000B1AE6" w:rsidP="00685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1.4.3.</w:t>
            </w:r>
          </w:p>
        </w:tc>
        <w:tc>
          <w:tcPr>
            <w:tcW w:w="8363" w:type="dxa"/>
          </w:tcPr>
          <w:p w:rsidR="000B1AE6" w:rsidRPr="00022D27" w:rsidRDefault="000B1AE6" w:rsidP="00022D27">
            <w:pPr>
              <w:spacing w:after="5"/>
              <w:ind w:right="170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2D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Характеристика возрастного развития детей. </w:t>
            </w:r>
          </w:p>
        </w:tc>
        <w:tc>
          <w:tcPr>
            <w:tcW w:w="956" w:type="dxa"/>
          </w:tcPr>
          <w:p w:rsidR="000B1AE6" w:rsidRDefault="000B1AE6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861D27" w:rsidTr="00F73C91">
        <w:trPr>
          <w:trHeight w:val="417"/>
        </w:trPr>
        <w:tc>
          <w:tcPr>
            <w:tcW w:w="1101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0B1AE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363" w:type="dxa"/>
          </w:tcPr>
          <w:p w:rsidR="00861D27" w:rsidRPr="00F73C91" w:rsidRDefault="000B1AE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3C91">
              <w:rPr>
                <w:rFonts w:ascii="Times New Roman" w:hAnsi="Times New Roman" w:cs="Times New Roman"/>
                <w:bCs/>
                <w:sz w:val="28"/>
                <w:szCs w:val="28"/>
              </w:rPr>
              <w:t>Планируемые результаты освоения программы в раннем возрасте</w:t>
            </w:r>
          </w:p>
        </w:tc>
        <w:tc>
          <w:tcPr>
            <w:tcW w:w="956" w:type="dxa"/>
          </w:tcPr>
          <w:p w:rsidR="00861D27" w:rsidRPr="00AF3E67" w:rsidRDefault="000B1AE6" w:rsidP="00F73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861D27" w:rsidTr="00F73C91">
        <w:trPr>
          <w:trHeight w:val="327"/>
        </w:trPr>
        <w:tc>
          <w:tcPr>
            <w:tcW w:w="1101" w:type="dxa"/>
          </w:tcPr>
          <w:p w:rsidR="00861D27" w:rsidRPr="000B1AE6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1A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="000B1AE6" w:rsidRPr="000B1A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363" w:type="dxa"/>
          </w:tcPr>
          <w:p w:rsidR="00861D27" w:rsidRPr="00F73C91" w:rsidRDefault="000B1AE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3C91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956" w:type="dxa"/>
          </w:tcPr>
          <w:p w:rsidR="00861D27" w:rsidRPr="00AF3E67" w:rsidRDefault="000C02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B1AE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61D27">
        <w:trPr>
          <w:trHeight w:val="365"/>
        </w:trPr>
        <w:tc>
          <w:tcPr>
            <w:tcW w:w="1101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363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956" w:type="dxa"/>
          </w:tcPr>
          <w:p w:rsidR="00861D27" w:rsidRPr="00AF3E67" w:rsidRDefault="000C02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F73C9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61D27">
        <w:trPr>
          <w:trHeight w:val="371"/>
        </w:trPr>
        <w:tc>
          <w:tcPr>
            <w:tcW w:w="1101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363" w:type="dxa"/>
          </w:tcPr>
          <w:p w:rsidR="00861D27" w:rsidRPr="000B1AE6" w:rsidRDefault="000B1AE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1AE6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образовательной деятельности в первой младшей группе по образовательным областям</w:t>
            </w:r>
          </w:p>
        </w:tc>
        <w:tc>
          <w:tcPr>
            <w:tcW w:w="956" w:type="dxa"/>
          </w:tcPr>
          <w:p w:rsidR="00861D27" w:rsidRPr="00AF3E67" w:rsidRDefault="000C02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F73C9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61D27">
        <w:trPr>
          <w:trHeight w:val="327"/>
        </w:trPr>
        <w:tc>
          <w:tcPr>
            <w:tcW w:w="1101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363" w:type="dxa"/>
          </w:tcPr>
          <w:p w:rsidR="00D27241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Вариативные формы, способы, методы и средства реализации рабочей программы обучения детей 2-3 лет</w:t>
            </w:r>
          </w:p>
        </w:tc>
        <w:tc>
          <w:tcPr>
            <w:tcW w:w="956" w:type="dxa"/>
          </w:tcPr>
          <w:p w:rsidR="00861D27" w:rsidRPr="00AF3E67" w:rsidRDefault="000C02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F73C9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861D27" w:rsidTr="00850173">
        <w:trPr>
          <w:trHeight w:val="480"/>
        </w:trPr>
        <w:tc>
          <w:tcPr>
            <w:tcW w:w="1101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363" w:type="dxa"/>
          </w:tcPr>
          <w:p w:rsidR="00861D27" w:rsidRPr="00022D27" w:rsidRDefault="000112F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2D27">
              <w:rPr>
                <w:rFonts w:ascii="Times New Roman" w:hAnsi="Times New Roman" w:cs="Times New Roman"/>
                <w:bCs/>
                <w:sz w:val="28"/>
                <w:szCs w:val="28"/>
              </w:rPr>
              <w:t>Структура реализации образовательной деятельности</w:t>
            </w:r>
          </w:p>
        </w:tc>
        <w:tc>
          <w:tcPr>
            <w:tcW w:w="956" w:type="dxa"/>
          </w:tcPr>
          <w:p w:rsidR="00861D27" w:rsidRPr="00AF3E67" w:rsidRDefault="000C02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F73C9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50173" w:rsidTr="000112F0">
        <w:trPr>
          <w:trHeight w:val="433"/>
        </w:trPr>
        <w:tc>
          <w:tcPr>
            <w:tcW w:w="1101" w:type="dxa"/>
          </w:tcPr>
          <w:p w:rsidR="00850173" w:rsidRPr="00AF3E67" w:rsidRDefault="00850173" w:rsidP="008501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363" w:type="dxa"/>
          </w:tcPr>
          <w:p w:rsidR="00850173" w:rsidRPr="00022D27" w:rsidRDefault="000112F0" w:rsidP="0085017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22D27">
              <w:rPr>
                <w:rFonts w:ascii="Times New Roman" w:hAnsi="Times New Roman"/>
                <w:bCs/>
                <w:sz w:val="28"/>
                <w:szCs w:val="28"/>
              </w:rPr>
              <w:t>Распределение тем в течение года в первой младшей группе</w:t>
            </w:r>
          </w:p>
        </w:tc>
        <w:tc>
          <w:tcPr>
            <w:tcW w:w="956" w:type="dxa"/>
          </w:tcPr>
          <w:p w:rsidR="00850173" w:rsidRPr="00AF3E67" w:rsidRDefault="000C020C" w:rsidP="0085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F73C9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61D27">
        <w:trPr>
          <w:trHeight w:val="260"/>
        </w:trPr>
        <w:tc>
          <w:tcPr>
            <w:tcW w:w="1101" w:type="dxa"/>
          </w:tcPr>
          <w:p w:rsidR="00861D27" w:rsidRPr="00AF3E67" w:rsidRDefault="008501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363" w:type="dxa"/>
          </w:tcPr>
          <w:p w:rsidR="00861D27" w:rsidRPr="00022D27" w:rsidRDefault="000112F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2D27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образовательной деятельности в части, формируемой участниками образовательных отношений</w:t>
            </w:r>
          </w:p>
        </w:tc>
        <w:tc>
          <w:tcPr>
            <w:tcW w:w="956" w:type="dxa"/>
          </w:tcPr>
          <w:p w:rsidR="00861D27" w:rsidRPr="00AF3E67" w:rsidRDefault="000C02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F73C9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61D27">
        <w:trPr>
          <w:trHeight w:val="702"/>
        </w:trPr>
        <w:tc>
          <w:tcPr>
            <w:tcW w:w="1101" w:type="dxa"/>
          </w:tcPr>
          <w:p w:rsidR="00861D27" w:rsidRPr="00AF3E67" w:rsidRDefault="008501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8363" w:type="dxa"/>
          </w:tcPr>
          <w:p w:rsidR="00861D27" w:rsidRPr="00022D27" w:rsidRDefault="000112F0" w:rsidP="0085017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2D27">
              <w:rPr>
                <w:rFonts w:ascii="Times New Roman" w:hAnsi="Times New Roman" w:cs="Times New Roman"/>
                <w:bCs/>
                <w:sz w:val="28"/>
                <w:szCs w:val="28"/>
              </w:rPr>
              <w:t>Вариативные формы, способы, методы и средства реализации рабочей программы обучения детей 2-3 лет.</w:t>
            </w:r>
          </w:p>
        </w:tc>
        <w:tc>
          <w:tcPr>
            <w:tcW w:w="956" w:type="dxa"/>
          </w:tcPr>
          <w:p w:rsidR="00861D27" w:rsidRPr="00AF3E67" w:rsidRDefault="00F73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861D27" w:rsidTr="00850173">
        <w:trPr>
          <w:trHeight w:val="333"/>
        </w:trPr>
        <w:tc>
          <w:tcPr>
            <w:tcW w:w="1101" w:type="dxa"/>
          </w:tcPr>
          <w:p w:rsidR="00861D27" w:rsidRPr="00AF3E67" w:rsidRDefault="008501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8363" w:type="dxa"/>
          </w:tcPr>
          <w:p w:rsidR="00850173" w:rsidRPr="00022D27" w:rsidRDefault="00022D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2D27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образовательной деятельности разных видов и культурных практик.</w:t>
            </w:r>
          </w:p>
        </w:tc>
        <w:tc>
          <w:tcPr>
            <w:tcW w:w="956" w:type="dxa"/>
          </w:tcPr>
          <w:p w:rsidR="00861D27" w:rsidRPr="00AF3E67" w:rsidRDefault="000C02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F73C9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61D27" w:rsidTr="00022D27">
        <w:trPr>
          <w:trHeight w:val="719"/>
        </w:trPr>
        <w:tc>
          <w:tcPr>
            <w:tcW w:w="1101" w:type="dxa"/>
          </w:tcPr>
          <w:p w:rsidR="00861D27" w:rsidRPr="00AF3E67" w:rsidRDefault="008501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8363" w:type="dxa"/>
          </w:tcPr>
          <w:p w:rsidR="00861D27" w:rsidRPr="00022D27" w:rsidRDefault="00022D27" w:rsidP="0002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D27">
              <w:rPr>
                <w:rFonts w:ascii="Times New Roman" w:hAnsi="Times New Roman" w:cs="Times New Roman"/>
                <w:sz w:val="28"/>
                <w:szCs w:val="28"/>
              </w:rPr>
              <w:t>Особенности взаимодействия педагогического коллектива с семьями обучающихся</w:t>
            </w:r>
          </w:p>
        </w:tc>
        <w:tc>
          <w:tcPr>
            <w:tcW w:w="956" w:type="dxa"/>
          </w:tcPr>
          <w:p w:rsidR="00861D27" w:rsidRPr="00AF3E67" w:rsidRDefault="000C02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F73C9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861D27">
        <w:trPr>
          <w:trHeight w:val="327"/>
        </w:trPr>
        <w:tc>
          <w:tcPr>
            <w:tcW w:w="1101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363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956" w:type="dxa"/>
          </w:tcPr>
          <w:p w:rsidR="00861D27" w:rsidRPr="00AF3E67" w:rsidRDefault="00F73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</w:tr>
      <w:tr w:rsidR="00861D27">
        <w:trPr>
          <w:trHeight w:val="298"/>
        </w:trPr>
        <w:tc>
          <w:tcPr>
            <w:tcW w:w="1101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8363" w:type="dxa"/>
          </w:tcPr>
          <w:p w:rsidR="00861D27" w:rsidRPr="00AF3E67" w:rsidRDefault="00022D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Психолого-педагогические условия реализации рабочей программы</w:t>
            </w:r>
          </w:p>
        </w:tc>
        <w:tc>
          <w:tcPr>
            <w:tcW w:w="956" w:type="dxa"/>
          </w:tcPr>
          <w:p w:rsidR="00861D27" w:rsidRPr="00AF3E67" w:rsidRDefault="00F73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</w:tr>
      <w:tr w:rsidR="00861D27" w:rsidTr="00022D27">
        <w:trPr>
          <w:trHeight w:val="415"/>
        </w:trPr>
        <w:tc>
          <w:tcPr>
            <w:tcW w:w="1101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363" w:type="dxa"/>
          </w:tcPr>
          <w:p w:rsidR="00861D27" w:rsidRPr="00022D27" w:rsidRDefault="00022D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2D27">
              <w:rPr>
                <w:rFonts w:ascii="Times New Roman" w:hAnsi="Times New Roman" w:cs="Times New Roman"/>
                <w:bCs/>
                <w:sz w:val="28"/>
                <w:szCs w:val="28"/>
              </w:rPr>
              <w:t>Режим дня и сетка занятий</w:t>
            </w:r>
          </w:p>
        </w:tc>
        <w:tc>
          <w:tcPr>
            <w:tcW w:w="956" w:type="dxa"/>
          </w:tcPr>
          <w:p w:rsidR="00861D27" w:rsidRPr="00AF3E67" w:rsidRDefault="000C02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E916F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61D27">
        <w:trPr>
          <w:trHeight w:val="260"/>
        </w:trPr>
        <w:tc>
          <w:tcPr>
            <w:tcW w:w="1101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363" w:type="dxa"/>
          </w:tcPr>
          <w:p w:rsidR="00022D27" w:rsidRPr="00022D27" w:rsidRDefault="00022D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22D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Особенности </w:t>
            </w:r>
            <w:r w:rsidRPr="00022D2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организации развивающей предметно-пространственной среды.</w:t>
            </w:r>
          </w:p>
        </w:tc>
        <w:tc>
          <w:tcPr>
            <w:tcW w:w="956" w:type="dxa"/>
          </w:tcPr>
          <w:p w:rsidR="00861D27" w:rsidRPr="00AF3E67" w:rsidRDefault="000C02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71549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861D27">
        <w:trPr>
          <w:trHeight w:val="352"/>
        </w:trPr>
        <w:tc>
          <w:tcPr>
            <w:tcW w:w="1101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363" w:type="dxa"/>
          </w:tcPr>
          <w:p w:rsidR="00861D27" w:rsidRPr="00AF3E6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E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Приложения </w:t>
            </w:r>
          </w:p>
        </w:tc>
        <w:tc>
          <w:tcPr>
            <w:tcW w:w="956" w:type="dxa"/>
          </w:tcPr>
          <w:p w:rsidR="00861D27" w:rsidRPr="00AF3E67" w:rsidRDefault="000C02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E916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</w:tbl>
    <w:p w:rsidR="00861D27" w:rsidRDefault="00861D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1D27" w:rsidRDefault="000C020C" w:rsidP="000C020C">
      <w:pPr>
        <w:pStyle w:val="af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</w:rPr>
        <w:lastRenderedPageBreak/>
        <w:t>Целевой раздел</w:t>
      </w:r>
    </w:p>
    <w:p w:rsidR="00861D27" w:rsidRDefault="00D27241">
      <w:pPr>
        <w:pStyle w:val="af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61D27" w:rsidRDefault="00D27241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соответствии  (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>п 14. ФОП ДО)</w:t>
      </w:r>
    </w:p>
    <w:p w:rsidR="00861D27" w:rsidRDefault="00D27241">
      <w:pPr>
        <w:pStyle w:val="ac"/>
        <w:spacing w:before="36" w:after="9" w:line="276" w:lineRule="auto"/>
        <w:ind w:left="720" w:right="540"/>
        <w:jc w:val="left"/>
        <w:rPr>
          <w:sz w:val="28"/>
          <w:szCs w:val="28"/>
        </w:rPr>
      </w:pPr>
      <w:r>
        <w:t xml:space="preserve">            </w:t>
      </w:r>
      <w:r w:rsidRPr="00AA1457">
        <w:rPr>
          <w:sz w:val="28"/>
          <w:szCs w:val="28"/>
        </w:rPr>
        <w:t>Настоящая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рабочая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программа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разработана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в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соответствии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с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основной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образовательной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программой дошкольного образования МБДОУ детского сада № 1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«Родничок» в соответствии с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требованиями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ФОП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ДО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и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ФГОС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ДО.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Программа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определяет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содержание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и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организацию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образовательного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процесса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с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воспитанниками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группы.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Программа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строится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на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принципе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личностно-ориентированного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взаимодействия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взрослого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с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воспитанниками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и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обеспечивает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физическое, социально-коммуникативное, познавательное, речевое и художественно-эстетическое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развитие детей в возрасте от 2 до 3 лет с учетом их возрастных и индивидуальных особенностей.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Рабочая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программа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направлена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на: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разностороннее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развитие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ребенка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в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период</w:t>
      </w:r>
      <w:r w:rsidRPr="00AA1457">
        <w:rPr>
          <w:spacing w:val="60"/>
          <w:sz w:val="28"/>
          <w:szCs w:val="28"/>
        </w:rPr>
        <w:t xml:space="preserve"> </w:t>
      </w:r>
      <w:r w:rsidRPr="00AA1457">
        <w:rPr>
          <w:sz w:val="28"/>
          <w:szCs w:val="28"/>
        </w:rPr>
        <w:t>дошкольного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детства с учетом возрастных и индивидуальных особенностей на основе духовно-нравственных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ценностей российского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народа,</w:t>
      </w:r>
      <w:r w:rsidRPr="00AA1457">
        <w:rPr>
          <w:spacing w:val="3"/>
          <w:sz w:val="28"/>
          <w:szCs w:val="28"/>
        </w:rPr>
        <w:t xml:space="preserve"> </w:t>
      </w:r>
      <w:r w:rsidRPr="00AA1457">
        <w:rPr>
          <w:sz w:val="28"/>
          <w:szCs w:val="28"/>
        </w:rPr>
        <w:t>исторических</w:t>
      </w:r>
      <w:r w:rsidRPr="00AA1457">
        <w:rPr>
          <w:spacing w:val="-4"/>
          <w:sz w:val="28"/>
          <w:szCs w:val="28"/>
        </w:rPr>
        <w:t xml:space="preserve"> </w:t>
      </w:r>
      <w:r w:rsidRPr="00AA1457">
        <w:rPr>
          <w:sz w:val="28"/>
          <w:szCs w:val="28"/>
        </w:rPr>
        <w:t>и</w:t>
      </w:r>
      <w:r w:rsidRPr="00AA1457">
        <w:rPr>
          <w:spacing w:val="1"/>
          <w:sz w:val="28"/>
          <w:szCs w:val="28"/>
        </w:rPr>
        <w:t xml:space="preserve"> </w:t>
      </w:r>
      <w:r w:rsidRPr="00AA1457">
        <w:rPr>
          <w:sz w:val="28"/>
          <w:szCs w:val="28"/>
        </w:rPr>
        <w:t>национально-культурных</w:t>
      </w:r>
      <w:r w:rsidRPr="00AA1457">
        <w:rPr>
          <w:spacing w:val="-4"/>
          <w:sz w:val="28"/>
          <w:szCs w:val="28"/>
        </w:rPr>
        <w:t xml:space="preserve"> </w:t>
      </w:r>
      <w:r w:rsidRPr="00AA1457">
        <w:rPr>
          <w:sz w:val="28"/>
          <w:szCs w:val="28"/>
        </w:rPr>
        <w:t>традиций.</w:t>
      </w:r>
    </w:p>
    <w:p w:rsidR="00685DDB" w:rsidRDefault="00685DDB">
      <w:pPr>
        <w:pStyle w:val="ac"/>
        <w:spacing w:before="36" w:after="9" w:line="276" w:lineRule="auto"/>
        <w:ind w:left="720" w:right="540"/>
        <w:jc w:val="left"/>
      </w:pPr>
    </w:p>
    <w:tbl>
      <w:tblPr>
        <w:tblStyle w:val="af2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3543"/>
        <w:gridCol w:w="6663"/>
      </w:tblGrid>
      <w:tr w:rsidR="00AA1457" w:rsidTr="00AA1457">
        <w:tc>
          <w:tcPr>
            <w:tcW w:w="3543" w:type="dxa"/>
          </w:tcPr>
          <w:p w:rsidR="00AA1457" w:rsidRDefault="00AA1457" w:rsidP="00AA1457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Парциальная программа</w:t>
            </w:r>
          </w:p>
          <w:p w:rsidR="00AA1457" w:rsidRDefault="00AA1457" w:rsidP="00AA1457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«ЗДОРОВЬЕ»</w:t>
            </w:r>
          </w:p>
          <w:p w:rsidR="00AA1457" w:rsidRDefault="00AA1457" w:rsidP="00AA1457">
            <w:pPr>
              <w:pStyle w:val="TableParagraph"/>
              <w:tabs>
                <w:tab w:val="left" w:pos="2129"/>
              </w:tabs>
              <w:ind w:left="0"/>
              <w:rPr>
                <w:sz w:val="28"/>
              </w:rPr>
            </w:pPr>
            <w:r>
              <w:rPr>
                <w:spacing w:val="-2"/>
                <w:sz w:val="28"/>
              </w:rPr>
              <w:t>«ЗДОРОВЬЕ» (2-</w:t>
            </w:r>
            <w:r>
              <w:rPr>
                <w:spacing w:val="-12"/>
                <w:sz w:val="28"/>
              </w:rPr>
              <w:t>7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лет), разработанная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на </w:t>
            </w:r>
            <w:r>
              <w:rPr>
                <w:sz w:val="28"/>
              </w:rPr>
              <w:t>основе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комплексной </w:t>
            </w:r>
            <w:r>
              <w:rPr>
                <w:spacing w:val="-2"/>
                <w:sz w:val="28"/>
              </w:rPr>
              <w:t>программы</w:t>
            </w:r>
          </w:p>
          <w:p w:rsidR="00AA1457" w:rsidRDefault="00AA1457" w:rsidP="00AA1457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«ЗДОРОВЬЕ»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(В.Г.</w:t>
            </w:r>
          </w:p>
          <w:p w:rsidR="00AA1457" w:rsidRDefault="00AA1457" w:rsidP="00AA1457">
            <w:pPr>
              <w:pStyle w:val="ac"/>
              <w:ind w:left="0"/>
              <w:jc w:val="left"/>
            </w:pPr>
            <w:proofErr w:type="spellStart"/>
            <w:r>
              <w:rPr>
                <w:spacing w:val="-2"/>
                <w:sz w:val="28"/>
              </w:rPr>
              <w:t>Алямовская</w:t>
            </w:r>
            <w:proofErr w:type="spellEnd"/>
            <w:r>
              <w:rPr>
                <w:spacing w:val="-2"/>
                <w:sz w:val="28"/>
              </w:rPr>
              <w:t>).</w:t>
            </w:r>
          </w:p>
        </w:tc>
        <w:tc>
          <w:tcPr>
            <w:tcW w:w="6663" w:type="dxa"/>
          </w:tcPr>
          <w:p w:rsidR="00AA1457" w:rsidRDefault="00AA1457" w:rsidP="00AA1457">
            <w:pPr>
              <w:pStyle w:val="TableParagraph"/>
              <w:ind w:left="115" w:right="91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Цель Программы</w:t>
            </w:r>
            <w:r>
              <w:rPr>
                <w:sz w:val="28"/>
              </w:rPr>
              <w:t>: Воспитание дошкольника физически здорового, разносторонне развитого, инициативного и раскрепощенного, с чувством собственного достоинства.</w:t>
            </w:r>
          </w:p>
          <w:p w:rsidR="00AA1457" w:rsidRDefault="00AA1457" w:rsidP="00AA1457">
            <w:pPr>
              <w:pStyle w:val="TableParagraph"/>
              <w:ind w:left="115" w:right="91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Основные задачи</w:t>
            </w:r>
            <w:r w:rsidRPr="00AA1457">
              <w:rPr>
                <w:sz w:val="28"/>
              </w:rPr>
              <w:t>:</w:t>
            </w:r>
          </w:p>
          <w:p w:rsidR="00AA1457" w:rsidRDefault="00AA1457" w:rsidP="00AA1457">
            <w:pPr>
              <w:pStyle w:val="TableParagraph"/>
              <w:numPr>
                <w:ilvl w:val="0"/>
                <w:numId w:val="17"/>
              </w:numPr>
              <w:tabs>
                <w:tab w:val="left" w:pos="210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Укрепление здоровья.</w:t>
            </w:r>
          </w:p>
          <w:p w:rsidR="00AA1457" w:rsidRDefault="00AA1457" w:rsidP="00AA1457">
            <w:pPr>
              <w:pStyle w:val="TableParagraph"/>
              <w:numPr>
                <w:ilvl w:val="0"/>
                <w:numId w:val="17"/>
              </w:numPr>
              <w:tabs>
                <w:tab w:val="left" w:pos="325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жизни.</w:t>
            </w:r>
          </w:p>
          <w:p w:rsidR="00AA1457" w:rsidRDefault="00AA1457" w:rsidP="00AA1457">
            <w:pPr>
              <w:pStyle w:val="TableParagraph"/>
              <w:numPr>
                <w:ilvl w:val="0"/>
                <w:numId w:val="17"/>
              </w:numPr>
              <w:tabs>
                <w:tab w:val="left" w:pos="325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качеств.</w:t>
            </w:r>
          </w:p>
          <w:p w:rsidR="00AA1457" w:rsidRDefault="00AA1457" w:rsidP="00AA1457">
            <w:pPr>
              <w:pStyle w:val="TableParagraph"/>
              <w:numPr>
                <w:ilvl w:val="0"/>
                <w:numId w:val="17"/>
              </w:numPr>
              <w:tabs>
                <w:tab w:val="left" w:pos="325"/>
                <w:tab w:val="left" w:pos="1712"/>
                <w:tab w:val="left" w:pos="2942"/>
                <w:tab w:val="left" w:pos="3609"/>
                <w:tab w:val="left" w:pos="5228"/>
                <w:tab w:val="left" w:pos="6990"/>
              </w:tabs>
              <w:ind w:left="0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Создание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условий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потребности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z w:val="28"/>
              </w:rPr>
              <w:t>двигательной активности.</w:t>
            </w:r>
          </w:p>
          <w:p w:rsidR="00AA1457" w:rsidRDefault="00AA1457" w:rsidP="00AA1457">
            <w:pPr>
              <w:pStyle w:val="TableParagraph"/>
              <w:numPr>
                <w:ilvl w:val="0"/>
                <w:numId w:val="17"/>
              </w:numPr>
              <w:tabs>
                <w:tab w:val="left" w:pos="325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склонностей,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способностей. 6.Приобщение к традициям большого спорта.</w:t>
            </w:r>
          </w:p>
          <w:p w:rsidR="00AA1457" w:rsidRDefault="00AA1457" w:rsidP="00AA1457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7.Обеспечение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компетентности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вопросах охраны и укрепления здоровья детей.</w:t>
            </w:r>
          </w:p>
          <w:p w:rsidR="00AA1457" w:rsidRDefault="00AA1457" w:rsidP="00AA1457">
            <w:pPr>
              <w:pStyle w:val="TableParagraph"/>
              <w:spacing w:line="321" w:lineRule="exact"/>
              <w:ind w:left="7"/>
              <w:rPr>
                <w:sz w:val="28"/>
              </w:rPr>
            </w:pPr>
            <w:r>
              <w:rPr>
                <w:b/>
                <w:sz w:val="28"/>
              </w:rPr>
              <w:t>Принципы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построения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программы</w:t>
            </w:r>
            <w:r>
              <w:rPr>
                <w:spacing w:val="-2"/>
                <w:sz w:val="28"/>
              </w:rPr>
              <w:t>:</w:t>
            </w:r>
          </w:p>
          <w:p w:rsidR="00AA1457" w:rsidRDefault="00AA1457" w:rsidP="00AA1457">
            <w:pPr>
              <w:pStyle w:val="TableParagraph"/>
              <w:tabs>
                <w:tab w:val="left" w:pos="785"/>
              </w:tabs>
              <w:ind w:left="7"/>
              <w:rPr>
                <w:sz w:val="28"/>
              </w:rPr>
            </w:pPr>
            <w:r>
              <w:rPr>
                <w:sz w:val="28"/>
              </w:rPr>
              <w:t>1.Принцип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научности</w:t>
            </w:r>
          </w:p>
          <w:p w:rsidR="00AA1457" w:rsidRDefault="00AA1457" w:rsidP="00AA1457">
            <w:pPr>
              <w:pStyle w:val="TableParagraph"/>
              <w:tabs>
                <w:tab w:val="left" w:pos="715"/>
              </w:tabs>
              <w:spacing w:line="322" w:lineRule="exact"/>
              <w:ind w:left="7"/>
              <w:rPr>
                <w:sz w:val="28"/>
              </w:rPr>
            </w:pPr>
            <w:r>
              <w:rPr>
                <w:sz w:val="28"/>
              </w:rPr>
              <w:t>2.Принцип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систематичности</w:t>
            </w:r>
          </w:p>
          <w:p w:rsidR="00AA1457" w:rsidRDefault="00AA1457" w:rsidP="00AA1457">
            <w:pPr>
              <w:pStyle w:val="TableParagraph"/>
              <w:tabs>
                <w:tab w:val="left" w:pos="715"/>
              </w:tabs>
              <w:spacing w:line="322" w:lineRule="exact"/>
              <w:ind w:left="7"/>
              <w:rPr>
                <w:sz w:val="28"/>
              </w:rPr>
            </w:pPr>
            <w:r>
              <w:rPr>
                <w:sz w:val="28"/>
              </w:rPr>
              <w:t>3.Принцип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доступности</w:t>
            </w:r>
          </w:p>
          <w:p w:rsidR="00AA1457" w:rsidRDefault="00AA1457" w:rsidP="00AA1457">
            <w:pPr>
              <w:pStyle w:val="TableParagraph"/>
              <w:tabs>
                <w:tab w:val="left" w:pos="715"/>
              </w:tabs>
              <w:spacing w:line="322" w:lineRule="exact"/>
              <w:ind w:left="7"/>
              <w:rPr>
                <w:sz w:val="28"/>
              </w:rPr>
            </w:pPr>
            <w:r>
              <w:rPr>
                <w:sz w:val="28"/>
              </w:rPr>
              <w:t>4.Принцип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оптимальности</w:t>
            </w:r>
          </w:p>
          <w:p w:rsidR="00AA1457" w:rsidRDefault="00AA1457" w:rsidP="00AA1457">
            <w:pPr>
              <w:pStyle w:val="TableParagraph"/>
              <w:tabs>
                <w:tab w:val="left" w:pos="715"/>
              </w:tabs>
              <w:ind w:left="7" w:right="2040"/>
              <w:rPr>
                <w:sz w:val="28"/>
              </w:rPr>
            </w:pPr>
            <w:r>
              <w:rPr>
                <w:sz w:val="28"/>
              </w:rPr>
              <w:t>5.Принцип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личностной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ориентации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 xml:space="preserve">и </w:t>
            </w:r>
            <w:r>
              <w:rPr>
                <w:spacing w:val="-2"/>
                <w:sz w:val="28"/>
              </w:rPr>
              <w:t>преемственности</w:t>
            </w:r>
          </w:p>
          <w:p w:rsidR="00AA1457" w:rsidRDefault="00AA1457" w:rsidP="00AA1457">
            <w:pPr>
              <w:pStyle w:val="TableParagraph"/>
              <w:tabs>
                <w:tab w:val="left" w:pos="715"/>
              </w:tabs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6.Принцип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комплексности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интегративности</w:t>
            </w:r>
            <w:proofErr w:type="spellEnd"/>
          </w:p>
          <w:p w:rsidR="00AA1457" w:rsidRDefault="00AA1457" w:rsidP="00AA1457">
            <w:pPr>
              <w:pStyle w:val="ac"/>
              <w:spacing w:before="36" w:after="9" w:line="276" w:lineRule="auto"/>
              <w:ind w:left="0" w:right="540"/>
              <w:jc w:val="left"/>
            </w:pPr>
            <w:r>
              <w:rPr>
                <w:sz w:val="28"/>
              </w:rPr>
              <w:t>7.Принцип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сознательности</w:t>
            </w:r>
          </w:p>
        </w:tc>
      </w:tr>
    </w:tbl>
    <w:p w:rsidR="00AA1457" w:rsidRDefault="00AA1457">
      <w:pPr>
        <w:pStyle w:val="ac"/>
        <w:spacing w:before="36" w:after="9" w:line="276" w:lineRule="auto"/>
        <w:ind w:left="720" w:right="540"/>
        <w:jc w:val="left"/>
      </w:pPr>
    </w:p>
    <w:p w:rsidR="00861D27" w:rsidRDefault="00D272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Настоящее Положение о рабочей программе педагога МБДОУ№1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«Родничок» (далее –МБДОУ) разработано в соответствии с:</w:t>
      </w:r>
    </w:p>
    <w:p w:rsidR="00861D27" w:rsidRDefault="00D27241">
      <w:pPr>
        <w:pStyle w:val="ac"/>
        <w:spacing w:before="91" w:line="242" w:lineRule="auto"/>
        <w:ind w:left="0"/>
        <w:rPr>
          <w:sz w:val="28"/>
          <w:szCs w:val="28"/>
        </w:rPr>
      </w:pPr>
      <w:r>
        <w:rPr>
          <w:rFonts w:eastAsiaTheme="minorHAnsi"/>
          <w:b/>
          <w:sz w:val="28"/>
          <w:szCs w:val="28"/>
        </w:rPr>
        <w:t xml:space="preserve">           </w:t>
      </w:r>
      <w:r>
        <w:rPr>
          <w:sz w:val="28"/>
          <w:szCs w:val="28"/>
        </w:rPr>
        <w:t>-Федеральный закон Российской Федерации от29.12.2012г.№273-ФЗ «Об образовании в Российской Федерации»;</w:t>
      </w:r>
    </w:p>
    <w:p w:rsidR="00861D27" w:rsidRDefault="00D27241">
      <w:pPr>
        <w:pStyle w:val="ac"/>
        <w:spacing w:before="86" w:line="242" w:lineRule="auto"/>
        <w:ind w:left="502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Ф</w:t>
      </w:r>
      <w:r>
        <w:rPr>
          <w:color w:val="000009"/>
          <w:sz w:val="28"/>
          <w:szCs w:val="28"/>
        </w:rPr>
        <w:t xml:space="preserve">едеральным государственным образовательным стандартом дошкольного образования </w:t>
      </w:r>
      <w:r>
        <w:rPr>
          <w:sz w:val="28"/>
          <w:szCs w:val="28"/>
        </w:rPr>
        <w:t>(утвержден приказом Минобрнауки России от 17октября 2013г.</w:t>
      </w:r>
    </w:p>
    <w:p w:rsidR="00861D27" w:rsidRDefault="00D27241">
      <w:pPr>
        <w:pStyle w:val="ac"/>
        <w:tabs>
          <w:tab w:val="left" w:pos="1611"/>
        </w:tabs>
        <w:spacing w:line="317" w:lineRule="exact"/>
        <w:ind w:left="502"/>
        <w:rPr>
          <w:sz w:val="28"/>
          <w:szCs w:val="28"/>
        </w:rPr>
      </w:pPr>
      <w:r>
        <w:rPr>
          <w:sz w:val="28"/>
          <w:szCs w:val="28"/>
        </w:rPr>
        <w:t>№1155</w:t>
      </w:r>
      <w:r>
        <w:rPr>
          <w:sz w:val="28"/>
          <w:szCs w:val="28"/>
        </w:rPr>
        <w:tab/>
      </w:r>
      <w:r>
        <w:rPr>
          <w:color w:val="000009"/>
          <w:sz w:val="28"/>
          <w:szCs w:val="28"/>
        </w:rPr>
        <w:t>(далее–ФГОС ДО</w:t>
      </w:r>
      <w:proofErr w:type="gramStart"/>
      <w:r>
        <w:rPr>
          <w:color w:val="000009"/>
          <w:sz w:val="28"/>
          <w:szCs w:val="28"/>
        </w:rPr>
        <w:t>) ;</w:t>
      </w:r>
      <w:proofErr w:type="gramEnd"/>
    </w:p>
    <w:p w:rsidR="00861D27" w:rsidRDefault="00D27241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Федеральная образовательная программа дошкольного образования (</w:t>
      </w:r>
      <w:r>
        <w:rPr>
          <w:rFonts w:ascii="Times New Roman" w:hAnsi="Times New Roman" w:cs="Times New Roman"/>
          <w:sz w:val="28"/>
          <w:szCs w:val="28"/>
        </w:rPr>
        <w:t xml:space="preserve">утверждена приказом Мин просвещения России от 25ноября 2022г.№1028, </w:t>
      </w:r>
      <w:r>
        <w:rPr>
          <w:rFonts w:ascii="Times New Roman" w:hAnsi="Times New Roman" w:cs="Times New Roman"/>
          <w:color w:val="000009"/>
          <w:sz w:val="28"/>
          <w:szCs w:val="28"/>
        </w:rPr>
        <w:t>(далее– ФОПДО);</w:t>
      </w:r>
    </w:p>
    <w:p w:rsidR="00861D27" w:rsidRDefault="00D27241">
      <w:pPr>
        <w:pStyle w:val="af3"/>
        <w:widowControl w:val="0"/>
        <w:numPr>
          <w:ilvl w:val="0"/>
          <w:numId w:val="2"/>
        </w:numPr>
        <w:tabs>
          <w:tab w:val="clear" w:pos="709"/>
          <w:tab w:val="left" w:pos="753"/>
        </w:tabs>
        <w:suppressAutoHyphens w:val="0"/>
        <w:autoSpaceDE w:val="0"/>
        <w:autoSpaceDN w:val="0"/>
        <w:spacing w:before="93" w:after="0" w:line="240" w:lineRule="auto"/>
        <w:ind w:right="1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Указ Президента Российской Федерации от 7мая 2018г.№204 «О национальных целях и стратегических задачах развития Российской Федерации на период до 2024 года»;</w:t>
      </w:r>
    </w:p>
    <w:p w:rsidR="00861D27" w:rsidRDefault="00D27241">
      <w:pPr>
        <w:pStyle w:val="af3"/>
        <w:widowControl w:val="0"/>
        <w:numPr>
          <w:ilvl w:val="0"/>
          <w:numId w:val="2"/>
        </w:numPr>
        <w:tabs>
          <w:tab w:val="clear" w:pos="709"/>
          <w:tab w:val="left" w:pos="724"/>
        </w:tabs>
        <w:suppressAutoHyphens w:val="0"/>
        <w:autoSpaceDE w:val="0"/>
        <w:autoSpaceDN w:val="0"/>
        <w:spacing w:before="93" w:after="0" w:line="240" w:lineRule="auto"/>
        <w:ind w:right="115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Указ Президента Российской Федерации от 21 июля 2020 г. № 474 «О национальных целях развития Российской Федерации на период до 2030года»;</w:t>
      </w:r>
    </w:p>
    <w:p w:rsidR="00861D27" w:rsidRDefault="00D27241">
      <w:pPr>
        <w:pStyle w:val="af3"/>
        <w:widowControl w:val="0"/>
        <w:numPr>
          <w:ilvl w:val="0"/>
          <w:numId w:val="2"/>
        </w:numPr>
        <w:tabs>
          <w:tab w:val="clear" w:pos="709"/>
          <w:tab w:val="left" w:pos="707"/>
        </w:tabs>
        <w:suppressAutoHyphens w:val="0"/>
        <w:autoSpaceDE w:val="0"/>
        <w:autoSpaceDN w:val="0"/>
        <w:spacing w:before="93" w:after="0" w:line="240" w:lineRule="auto"/>
        <w:ind w:right="1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Указ Президента Российской Федерации от 9 ноября 2022 г. № 809 «</w:t>
      </w:r>
      <w:proofErr w:type="spellStart"/>
      <w:r>
        <w:rPr>
          <w:rFonts w:ascii="Times New Roman" w:hAnsi="Times New Roman" w:cs="Times New Roman"/>
          <w:color w:val="000009"/>
          <w:sz w:val="28"/>
          <w:szCs w:val="28"/>
        </w:rPr>
        <w:t>Обутверждении</w:t>
      </w:r>
      <w:proofErr w:type="spellEnd"/>
      <w:r>
        <w:rPr>
          <w:rFonts w:ascii="Times New Roman" w:hAnsi="Times New Roman" w:cs="Times New Roman"/>
          <w:color w:val="000009"/>
          <w:sz w:val="28"/>
          <w:szCs w:val="28"/>
        </w:rPr>
        <w:t xml:space="preserve"> основ государственной политики по сохранению и укреплению традиционных российских духовно-нравственных ценностей»;</w:t>
      </w:r>
    </w:p>
    <w:p w:rsidR="00861D27" w:rsidRDefault="00D27241">
      <w:pPr>
        <w:pStyle w:val="af3"/>
        <w:widowControl w:val="0"/>
        <w:numPr>
          <w:ilvl w:val="0"/>
          <w:numId w:val="2"/>
        </w:numPr>
        <w:tabs>
          <w:tab w:val="clear" w:pos="709"/>
          <w:tab w:val="left" w:pos="688"/>
        </w:tabs>
        <w:suppressAutoHyphens w:val="0"/>
        <w:autoSpaceDE w:val="0"/>
        <w:autoSpaceDN w:val="0"/>
        <w:spacing w:before="90" w:after="0" w:line="240" w:lineRule="auto"/>
        <w:ind w:right="10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Федеральный закон от 31июля 2020г.№304-ФЗ «О внесении изменений в Федеральный закон «Об образовании в Российской Федерации» по вопросам воспитания обучающихся»;</w:t>
      </w:r>
    </w:p>
    <w:p w:rsidR="00861D27" w:rsidRDefault="00D27241">
      <w:pPr>
        <w:pStyle w:val="af3"/>
        <w:widowControl w:val="0"/>
        <w:numPr>
          <w:ilvl w:val="0"/>
          <w:numId w:val="2"/>
        </w:numPr>
        <w:tabs>
          <w:tab w:val="clear" w:pos="709"/>
          <w:tab w:val="left" w:pos="782"/>
        </w:tabs>
        <w:suppressAutoHyphens w:val="0"/>
        <w:autoSpaceDE w:val="0"/>
        <w:autoSpaceDN w:val="0"/>
        <w:spacing w:before="92" w:after="0" w:line="240" w:lineRule="auto"/>
        <w:ind w:right="10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Федеральный закон от 24сентября 2022г. №371-ФЗ «О внесении изменений в Федеральный закон «Об образовании в Российской Федерации» и статью   1    Федерального    закона </w:t>
      </w:r>
      <w:proofErr w:type="gramStart"/>
      <w:r>
        <w:rPr>
          <w:rFonts w:ascii="Times New Roman" w:hAnsi="Times New Roman" w:cs="Times New Roman"/>
          <w:color w:val="000009"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color w:val="000009"/>
          <w:sz w:val="28"/>
          <w:szCs w:val="28"/>
        </w:rPr>
        <w:t>Об обязательных    требованиях в Российской Федерации»;</w:t>
      </w:r>
    </w:p>
    <w:p w:rsidR="00861D27" w:rsidRDefault="00D27241">
      <w:pPr>
        <w:pStyle w:val="ac"/>
        <w:spacing w:before="93"/>
        <w:ind w:left="502" w:right="114"/>
        <w:rPr>
          <w:sz w:val="28"/>
          <w:szCs w:val="28"/>
        </w:rPr>
      </w:pPr>
      <w:r>
        <w:rPr>
          <w:color w:val="000009"/>
          <w:sz w:val="28"/>
          <w:szCs w:val="28"/>
        </w:rPr>
        <w:t>распоряжение Правительства Российской Федерации от 29 мая 2015 г. №999-</w:t>
      </w:r>
      <w:proofErr w:type="gramStart"/>
      <w:r>
        <w:rPr>
          <w:color w:val="000009"/>
          <w:sz w:val="28"/>
          <w:szCs w:val="28"/>
        </w:rPr>
        <w:t>р«</w:t>
      </w:r>
      <w:proofErr w:type="gramEnd"/>
      <w:r>
        <w:rPr>
          <w:color w:val="000009"/>
          <w:sz w:val="28"/>
          <w:szCs w:val="28"/>
        </w:rPr>
        <w:t>Об утверждении Стратегии развития воспитания в Российской Федерации на период до 2025 года»;</w:t>
      </w:r>
    </w:p>
    <w:p w:rsidR="00861D27" w:rsidRDefault="00D27241">
      <w:pPr>
        <w:pStyle w:val="af3"/>
        <w:widowControl w:val="0"/>
        <w:numPr>
          <w:ilvl w:val="0"/>
          <w:numId w:val="2"/>
        </w:numPr>
        <w:tabs>
          <w:tab w:val="clear" w:pos="709"/>
          <w:tab w:val="left" w:pos="707"/>
        </w:tabs>
        <w:suppressAutoHyphens w:val="0"/>
        <w:autoSpaceDE w:val="0"/>
        <w:autoSpaceDN w:val="0"/>
        <w:spacing w:before="92" w:after="0" w:line="240" w:lineRule="auto"/>
        <w:ind w:right="10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Порядок организации и осуществления образовательной деятельности по основным общеобразовательным программам–образовательным программам дошкольного образования (утверждена приказом Мин просвещения России от 31 июля 2020 года № 373, зарегистрировано в Минюсте России 31августа 2020 г., регистрационный №59599);</w:t>
      </w:r>
    </w:p>
    <w:p w:rsidR="00861D27" w:rsidRDefault="00D27241">
      <w:pPr>
        <w:pStyle w:val="af3"/>
        <w:widowControl w:val="0"/>
        <w:numPr>
          <w:ilvl w:val="0"/>
          <w:numId w:val="2"/>
        </w:numPr>
        <w:tabs>
          <w:tab w:val="clear" w:pos="709"/>
          <w:tab w:val="left" w:pos="674"/>
        </w:tabs>
        <w:suppressAutoHyphens w:val="0"/>
        <w:autoSpaceDE w:val="0"/>
        <w:autoSpaceDN w:val="0"/>
        <w:spacing w:before="93" w:after="0" w:line="240" w:lineRule="auto"/>
        <w:ind w:right="113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Приказ Министерства просвещения Российской Федерации от 24.11.2022г. № 1022 «Об утверждении федеральной адаптированной образовательной </w:t>
      </w:r>
      <w:r>
        <w:rPr>
          <w:rFonts w:ascii="Times New Roman" w:hAnsi="Times New Roman" w:cs="Times New Roman"/>
          <w:color w:val="000009"/>
          <w:sz w:val="28"/>
          <w:szCs w:val="28"/>
        </w:rPr>
        <w:lastRenderedPageBreak/>
        <w:t>программы дошкольного образования для обучающихся с ограниченными возможностями здоровья»;</w:t>
      </w:r>
    </w:p>
    <w:p w:rsidR="00861D27" w:rsidRDefault="00D27241">
      <w:pPr>
        <w:pStyle w:val="af3"/>
        <w:widowControl w:val="0"/>
        <w:numPr>
          <w:ilvl w:val="0"/>
          <w:numId w:val="2"/>
        </w:numPr>
        <w:tabs>
          <w:tab w:val="clear" w:pos="709"/>
          <w:tab w:val="left" w:pos="794"/>
        </w:tabs>
        <w:suppressAutoHyphens w:val="0"/>
        <w:autoSpaceDE w:val="0"/>
        <w:autoSpaceDN w:val="0"/>
        <w:spacing w:before="92" w:after="0" w:line="240" w:lineRule="auto"/>
        <w:ind w:right="10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Санитарные правила СП2.4.3648-20 «Санитарно-эпидемиологические требования к организациям воспитания и обучения, отдыха и </w:t>
      </w:r>
      <w:proofErr w:type="spellStart"/>
      <w:r>
        <w:rPr>
          <w:rFonts w:ascii="Times New Roman" w:hAnsi="Times New Roman" w:cs="Times New Roman"/>
          <w:color w:val="000009"/>
          <w:sz w:val="28"/>
          <w:szCs w:val="28"/>
        </w:rPr>
        <w:t>оздоровлениядетей</w:t>
      </w:r>
      <w:proofErr w:type="spellEnd"/>
      <w:r>
        <w:rPr>
          <w:rFonts w:ascii="Times New Roman" w:hAnsi="Times New Roman" w:cs="Times New Roman"/>
          <w:color w:val="000009"/>
          <w:sz w:val="28"/>
          <w:szCs w:val="28"/>
        </w:rPr>
        <w:t xml:space="preserve"> и молодёжи (утверждены постановлением Главного государственного санитарного врача Российской Федерации от 28 сентября 2020 г.№28);</w:t>
      </w:r>
    </w:p>
    <w:p w:rsidR="00861D27" w:rsidRDefault="00D27241">
      <w:pPr>
        <w:pStyle w:val="af3"/>
        <w:widowControl w:val="0"/>
        <w:numPr>
          <w:ilvl w:val="0"/>
          <w:numId w:val="2"/>
        </w:numPr>
        <w:tabs>
          <w:tab w:val="clear" w:pos="709"/>
          <w:tab w:val="left" w:pos="667"/>
        </w:tabs>
        <w:suppressAutoHyphens w:val="0"/>
        <w:autoSpaceDE w:val="0"/>
        <w:autoSpaceDN w:val="0"/>
        <w:spacing w:before="92" w:after="0" w:line="240" w:lineRule="auto"/>
        <w:ind w:left="666" w:hanging="16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9"/>
          <w:sz w:val="28"/>
          <w:szCs w:val="28"/>
        </w:rPr>
        <w:t>УставДОУ</w:t>
      </w:r>
      <w:proofErr w:type="spellEnd"/>
      <w:r>
        <w:rPr>
          <w:rFonts w:ascii="Times New Roman" w:hAnsi="Times New Roman" w:cs="Times New Roman"/>
          <w:color w:val="000009"/>
          <w:sz w:val="28"/>
          <w:szCs w:val="28"/>
        </w:rPr>
        <w:t>;</w:t>
      </w:r>
    </w:p>
    <w:p w:rsidR="00861D27" w:rsidRDefault="00D27241">
      <w:pPr>
        <w:pStyle w:val="af3"/>
        <w:widowControl w:val="0"/>
        <w:numPr>
          <w:ilvl w:val="0"/>
          <w:numId w:val="2"/>
        </w:numPr>
        <w:tabs>
          <w:tab w:val="clear" w:pos="709"/>
          <w:tab w:val="left" w:pos="667"/>
        </w:tabs>
        <w:suppressAutoHyphens w:val="0"/>
        <w:autoSpaceDE w:val="0"/>
        <w:autoSpaceDN w:val="0"/>
        <w:spacing w:before="91" w:after="0" w:line="240" w:lineRule="auto"/>
        <w:ind w:left="666" w:hanging="1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Годовой план работы МБДОУ.</w:t>
      </w:r>
    </w:p>
    <w:p w:rsidR="00861D27" w:rsidRDefault="00861D27" w:rsidP="00AA14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1D27" w:rsidRPr="00AE64CE" w:rsidRDefault="00D27241" w:rsidP="00AE64CE">
      <w:pPr>
        <w:pStyle w:val="af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4CE">
        <w:rPr>
          <w:rFonts w:ascii="Times New Roman" w:hAnsi="Times New Roman" w:cs="Times New Roman"/>
          <w:b/>
          <w:sz w:val="28"/>
          <w:szCs w:val="28"/>
        </w:rPr>
        <w:t>Цели и задачи реализации рабочей программы</w:t>
      </w:r>
    </w:p>
    <w:p w:rsidR="00861D27" w:rsidRDefault="00D2724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соответствии  (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>п 14.1 ФОП ДО)</w:t>
      </w:r>
    </w:p>
    <w:p w:rsidR="00861D27" w:rsidRDefault="00D2724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bookmarkStart w:id="0" w:name="_Hlk145277980"/>
      <w:r>
        <w:rPr>
          <w:rFonts w:ascii="Times New Roman" w:hAnsi="Times New Roman" w:cs="Times New Roman"/>
          <w:sz w:val="28"/>
          <w:szCs w:val="28"/>
        </w:rPr>
        <w:t>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  <w:bookmarkEnd w:id="0"/>
    </w:p>
    <w:p w:rsidR="00861D27" w:rsidRDefault="00D27241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соответствии  (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>п 14.2 ФОП ДО)</w:t>
      </w:r>
    </w:p>
    <w:p w:rsidR="00861D27" w:rsidRDefault="00D27241">
      <w:pPr>
        <w:pStyle w:val="af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861D27" w:rsidRDefault="00D27241">
      <w:pPr>
        <w:pStyle w:val="af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861D27" w:rsidRDefault="00D27241">
      <w:pPr>
        <w:pStyle w:val="af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861D27" w:rsidRDefault="00D27241">
      <w:pPr>
        <w:pStyle w:val="af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850173" w:rsidRPr="00850173" w:rsidRDefault="00850173" w:rsidP="00850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1D27" w:rsidRPr="00AE64CE" w:rsidRDefault="00D27241" w:rsidP="00AE64CE">
      <w:pPr>
        <w:pStyle w:val="af3"/>
        <w:numPr>
          <w:ilvl w:val="1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4CE">
        <w:rPr>
          <w:rFonts w:ascii="Times New Roman" w:hAnsi="Times New Roman" w:cs="Times New Roman"/>
          <w:b/>
          <w:sz w:val="28"/>
          <w:szCs w:val="28"/>
        </w:rPr>
        <w:t>Принципы реализации рабочей программы и организации   образовательного процесса</w:t>
      </w:r>
    </w:p>
    <w:p w:rsidR="00861D27" w:rsidRDefault="00D27241">
      <w:pPr>
        <w:pStyle w:val="af3"/>
        <w:spacing w:after="0" w:line="240" w:lineRule="auto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соответствии  (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>п 14.3 ФОП ДО)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>Рабочая программа образования детей 2-3 лет построена на следующих принципах ДО, установленных ФГОС ДО:</w:t>
      </w:r>
      <w:r>
        <w:rPr>
          <w:b/>
          <w:i/>
          <w:sz w:val="26"/>
        </w:rPr>
        <w:t xml:space="preserve"> 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 (далее вместе - взрослые);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признание ребёнка полноценным участником (субъектом) образовательных отношений;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сотрудничество ДОО с семьей;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общества и государства;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учёт этнокультурной ситуации развития детей.</w:t>
      </w:r>
    </w:p>
    <w:p w:rsidR="00861D27" w:rsidRDefault="00861D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1D27" w:rsidRDefault="00D2724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Основными подходами к формированию рабочей программы являются:</w:t>
      </w:r>
    </w:p>
    <w:p w:rsidR="00861D27" w:rsidRDefault="00861D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деятельностный подход</w:t>
      </w:r>
      <w:r>
        <w:rPr>
          <w:rFonts w:ascii="Times New Roman" w:hAnsi="Times New Roman" w:cs="Times New Roman"/>
          <w:sz w:val="28"/>
          <w:szCs w:val="28"/>
        </w:rPr>
        <w:t xml:space="preserve">, предполагающий развитие ребенка в деятельности, включающей такие компоненты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самоцелеполагание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самопланирование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самоорганизация, самооценка, самоанализ;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интегративный подход</w:t>
      </w:r>
      <w:r>
        <w:rPr>
          <w:rFonts w:ascii="Times New Roman" w:hAnsi="Times New Roman" w:cs="Times New Roman"/>
          <w:sz w:val="28"/>
          <w:szCs w:val="28"/>
        </w:rPr>
        <w:t>, ориентирующий на интеграцию процессов обучения, воспитания и развития в целостный образовательный процесс в интересах развития ребенка;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индивидуальный подход</w:t>
      </w:r>
      <w:r>
        <w:rPr>
          <w:rFonts w:ascii="Times New Roman" w:hAnsi="Times New Roman" w:cs="Times New Roman"/>
          <w:sz w:val="28"/>
          <w:szCs w:val="28"/>
        </w:rPr>
        <w:t>, предписывающий гибкое использование педагогами различных средств, форм и методов по отношению к каждому ребенку;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личностно-ориентированный подход</w:t>
      </w:r>
      <w:r>
        <w:rPr>
          <w:rFonts w:ascii="Times New Roman" w:hAnsi="Times New Roman" w:cs="Times New Roman"/>
          <w:sz w:val="28"/>
          <w:szCs w:val="28"/>
        </w:rPr>
        <w:t>,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задатков, способностей, интересов, склонностей;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средовый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подход</w:t>
      </w:r>
      <w:r>
        <w:rPr>
          <w:rFonts w:ascii="Times New Roman" w:hAnsi="Times New Roman" w:cs="Times New Roman"/>
          <w:sz w:val="28"/>
          <w:szCs w:val="28"/>
        </w:rPr>
        <w:t>, ориентирующий на использование возможностей внутренней и внешней среды образовательной организации в воспитании и развитии личности ребенка.</w:t>
      </w:r>
    </w:p>
    <w:p w:rsidR="001E0DB1" w:rsidRDefault="001E0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0DB1" w:rsidRDefault="001E0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DDB" w:rsidRDefault="00685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DDB" w:rsidRDefault="00685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DDB" w:rsidRDefault="00685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0DB1" w:rsidRDefault="001E0DB1" w:rsidP="001E0DB1">
      <w:pPr>
        <w:pStyle w:val="af3"/>
        <w:numPr>
          <w:ilvl w:val="1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Значимые для разработки и реализации программы организации характеристики.</w:t>
      </w:r>
    </w:p>
    <w:p w:rsidR="001E0DB1" w:rsidRDefault="001E0DB1" w:rsidP="001E0DB1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1E0DB1" w:rsidRPr="001E0DB1" w:rsidRDefault="001E0DB1" w:rsidP="001E0DB1">
      <w:pPr>
        <w:pStyle w:val="af3"/>
        <w:numPr>
          <w:ilvl w:val="2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Краткая информация об организации.</w:t>
      </w:r>
    </w:p>
    <w:p w:rsidR="00B92FF3" w:rsidRDefault="00B92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F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Учредителем ДОУ</w:t>
      </w:r>
      <w:r w:rsidRPr="00B92FF3">
        <w:rPr>
          <w:rFonts w:ascii="Times New Roman" w:hAnsi="Times New Roman" w:cs="Times New Roman"/>
          <w:sz w:val="28"/>
          <w:szCs w:val="28"/>
        </w:rPr>
        <w:t xml:space="preserve"> является муниципальное образование - Карасукский район Новосибирской области. Функции и полномочия Учредителя организации осуществляются Администрацией Карасукского района Новосибирской области. </w:t>
      </w:r>
      <w:r w:rsidRPr="00B92F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Функции и полномочия учредителя</w:t>
      </w:r>
      <w:r w:rsidRPr="00B92FF3">
        <w:rPr>
          <w:rFonts w:ascii="Times New Roman" w:hAnsi="Times New Roman" w:cs="Times New Roman"/>
          <w:sz w:val="28"/>
          <w:szCs w:val="28"/>
        </w:rPr>
        <w:t xml:space="preserve"> Функции и полномочия учредителя в части контроля над деятельностью осуществляет Муниципальное казённое учреждение "Управление образования и молодёжной политики Карасукского района" Новосибирской области.</w:t>
      </w:r>
    </w:p>
    <w:p w:rsidR="00B92FF3" w:rsidRDefault="00B92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F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Руководитель ДОУ</w:t>
      </w:r>
      <w:r w:rsidRPr="00B92FF3">
        <w:rPr>
          <w:rFonts w:ascii="Times New Roman" w:hAnsi="Times New Roman" w:cs="Times New Roman"/>
          <w:sz w:val="28"/>
          <w:szCs w:val="28"/>
        </w:rPr>
        <w:t xml:space="preserve"> – Большунова Наталья Николаевна. </w:t>
      </w:r>
    </w:p>
    <w:p w:rsidR="00B92FF3" w:rsidRDefault="00B92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F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Учреждение имеет лицензии на право осуществления образовательной деятельности.</w:t>
      </w:r>
      <w:r w:rsidRPr="00B92F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FF3" w:rsidRDefault="00B92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F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Режим работы ДОУ:</w:t>
      </w:r>
      <w:r w:rsidRPr="00B92FF3">
        <w:rPr>
          <w:rFonts w:ascii="Times New Roman" w:hAnsi="Times New Roman" w:cs="Times New Roman"/>
          <w:sz w:val="28"/>
          <w:szCs w:val="28"/>
        </w:rPr>
        <w:t xml:space="preserve"> понедельник - пятница 7-00 до 19-00. Выходные дни: суббота, воскресенье, праздничные дни, выходные, установленные действующим законодательством. </w:t>
      </w:r>
    </w:p>
    <w:p w:rsidR="00B92FF3" w:rsidRDefault="00B92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F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Основной структурной единицей ДОУ</w:t>
      </w:r>
      <w:r w:rsidRPr="00B92FF3">
        <w:rPr>
          <w:rFonts w:ascii="Times New Roman" w:hAnsi="Times New Roman" w:cs="Times New Roman"/>
          <w:sz w:val="28"/>
          <w:szCs w:val="28"/>
        </w:rPr>
        <w:t xml:space="preserve"> является группа детей дошкольного возраста. В ДОУ функционируют группы общеразвивающего вида. Классификация возрастных групп соответствует ФОП ДО и представляет группы раннего возраста, младшая, средняя, старшая и подготовительная группы. </w:t>
      </w:r>
    </w:p>
    <w:p w:rsidR="00B92FF3" w:rsidRDefault="00B92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F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Комплектование ДОУ</w:t>
      </w:r>
      <w:r w:rsidRPr="00B92FF3">
        <w:rPr>
          <w:rFonts w:ascii="Times New Roman" w:hAnsi="Times New Roman" w:cs="Times New Roman"/>
          <w:sz w:val="28"/>
          <w:szCs w:val="28"/>
        </w:rPr>
        <w:t xml:space="preserve"> проводится на основании Административного регламента предоставления муниципальной услуги «Приём заявлений, постановка на учёт и зачисление детей в образовательные учреждения, реализующие основную общеобразовательную программу дошкольного образования, расположенные на территории муниципального образования города Карасука. Комплектование ДОУ осуществляется комиссией в соответствии с электронной очередью. </w:t>
      </w:r>
    </w:p>
    <w:p w:rsidR="00B92FF3" w:rsidRDefault="00B92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F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Электронная почта и адрес сайта ДОУ</w:t>
      </w:r>
      <w:r w:rsidRPr="00B92FF3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862E47">
          <w:rPr>
            <w:rStyle w:val="a3"/>
            <w:rFonts w:ascii="Times New Roman" w:hAnsi="Times New Roman" w:cs="Times New Roman"/>
            <w:sz w:val="28"/>
            <w:szCs w:val="28"/>
          </w:rPr>
          <w:t>ds_1_kar@edu54.ru</w:t>
        </w:r>
      </w:hyperlink>
      <w:r w:rsidRPr="00B92FF3">
        <w:rPr>
          <w:rFonts w:ascii="Times New Roman" w:hAnsi="Times New Roman" w:cs="Times New Roman"/>
          <w:sz w:val="28"/>
          <w:szCs w:val="28"/>
        </w:rPr>
        <w:t>.</w:t>
      </w:r>
    </w:p>
    <w:p w:rsidR="00B92FF3" w:rsidRDefault="00B92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FF3">
        <w:rPr>
          <w:rFonts w:ascii="Times New Roman" w:hAnsi="Times New Roman" w:cs="Times New Roman"/>
          <w:sz w:val="28"/>
          <w:szCs w:val="28"/>
        </w:rPr>
        <w:t xml:space="preserve"> Адрес официального сайта </w:t>
      </w:r>
      <w:hyperlink r:id="rId11" w:history="1">
        <w:r w:rsidRPr="00862E47">
          <w:rPr>
            <w:rStyle w:val="a3"/>
            <w:rFonts w:ascii="Times New Roman" w:hAnsi="Times New Roman" w:cs="Times New Roman"/>
            <w:sz w:val="28"/>
            <w:szCs w:val="28"/>
          </w:rPr>
          <w:t>https://rodnichok1.edusite.ru/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173" w:rsidRDefault="00B92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FF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№1 «Родничок» расположен по адресу: Новосибирская область г. Карасук, ул. Свердлова 101. Карасукский район занимает в Новосибирской области южное положение: он располагается в юго-западной части Новосибирской области, в Кулундинской степи.</w:t>
      </w:r>
    </w:p>
    <w:p w:rsidR="00B92FF3" w:rsidRDefault="00B92F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1D51" w:rsidRPr="00FB1D51" w:rsidRDefault="00FB1D51" w:rsidP="00FB1D51">
      <w:pPr>
        <w:pStyle w:val="af3"/>
        <w:numPr>
          <w:ilvl w:val="2"/>
          <w:numId w:val="13"/>
        </w:numPr>
        <w:ind w:right="2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Информация о контингенте воспитанников.</w:t>
      </w:r>
    </w:p>
    <w:p w:rsidR="00FB1D51" w:rsidRDefault="00FB1D51" w:rsidP="00FB1D51">
      <w:pPr>
        <w:ind w:right="24"/>
        <w:rPr>
          <w:rFonts w:ascii="Times New Roman" w:hAnsi="Times New Roman" w:cs="Times New Roman"/>
          <w:sz w:val="28"/>
          <w:szCs w:val="28"/>
        </w:rPr>
      </w:pPr>
      <w:r w:rsidRPr="000C020C">
        <w:rPr>
          <w:rFonts w:ascii="Times New Roman" w:hAnsi="Times New Roman" w:cs="Times New Roman"/>
          <w:sz w:val="28"/>
          <w:szCs w:val="28"/>
        </w:rPr>
        <w:t xml:space="preserve">Основными участниками реализации </w:t>
      </w:r>
      <w:r>
        <w:rPr>
          <w:rFonts w:ascii="Times New Roman" w:hAnsi="Times New Roman" w:cs="Times New Roman"/>
          <w:sz w:val="28"/>
          <w:szCs w:val="28"/>
        </w:rPr>
        <w:t>ООП ДО</w:t>
      </w:r>
      <w:r w:rsidRPr="000C020C">
        <w:rPr>
          <w:rFonts w:ascii="Times New Roman" w:hAnsi="Times New Roman" w:cs="Times New Roman"/>
          <w:sz w:val="28"/>
          <w:szCs w:val="28"/>
        </w:rPr>
        <w:t xml:space="preserve"> являются: дети </w:t>
      </w:r>
      <w:r>
        <w:rPr>
          <w:rFonts w:ascii="Times New Roman" w:hAnsi="Times New Roman" w:cs="Times New Roman"/>
          <w:sz w:val="28"/>
          <w:szCs w:val="28"/>
        </w:rPr>
        <w:t>дошкольного</w:t>
      </w:r>
      <w:r w:rsidRPr="000C020C">
        <w:rPr>
          <w:rFonts w:ascii="Times New Roman" w:hAnsi="Times New Roman" w:cs="Times New Roman"/>
          <w:sz w:val="28"/>
          <w:szCs w:val="28"/>
        </w:rPr>
        <w:t xml:space="preserve"> возраста, родители (законные представители), педагоги. </w:t>
      </w:r>
    </w:p>
    <w:p w:rsidR="00A1757E" w:rsidRPr="00F73C91" w:rsidRDefault="00B92FF3" w:rsidP="00FB1D51">
      <w:pPr>
        <w:ind w:right="2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2FF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Социальными заказчиками деятельности учреждения являются в первую очередь родители (законные представители) воспитанников. Поэтому </w:t>
      </w:r>
      <w:r w:rsidRPr="00B92FF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коллектив ДОУ создаёт доброжелательную, психологически комфортную атмосферу, в основе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2F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которой лежит определенная система взаимодействия с родителями, взаимопонимание и сотрудничество.</w:t>
      </w:r>
    </w:p>
    <w:p w:rsidR="00FB1D51" w:rsidRDefault="00FB1D51" w:rsidP="00FB1D51">
      <w:pPr>
        <w:pStyle w:val="af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0AE">
        <w:rPr>
          <w:rFonts w:ascii="Times New Roman" w:hAnsi="Times New Roman" w:cs="Times New Roman"/>
          <w:b/>
          <w:sz w:val="28"/>
          <w:szCs w:val="28"/>
        </w:rPr>
        <w:t>Социальный паспорт группы</w:t>
      </w:r>
    </w:p>
    <w:p w:rsidR="00FB1D51" w:rsidRDefault="00FB1D51" w:rsidP="00FB1D51">
      <w:pPr>
        <w:pStyle w:val="af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2"/>
        <w:tblW w:w="0" w:type="auto"/>
        <w:tblInd w:w="1080" w:type="dxa"/>
        <w:tblLook w:val="04A0" w:firstRow="1" w:lastRow="0" w:firstColumn="1" w:lastColumn="0" w:noHBand="0" w:noVBand="1"/>
      </w:tblPr>
      <w:tblGrid>
        <w:gridCol w:w="871"/>
        <w:gridCol w:w="4678"/>
        <w:gridCol w:w="1843"/>
        <w:gridCol w:w="1134"/>
      </w:tblGrid>
      <w:tr w:rsidR="00FB1D51" w:rsidTr="004D1646">
        <w:tc>
          <w:tcPr>
            <w:tcW w:w="871" w:type="dxa"/>
            <w:shd w:val="clear" w:color="auto" w:fill="F7CAAC" w:themeFill="accent2" w:themeFillTint="66"/>
          </w:tcPr>
          <w:p w:rsidR="00FB1D51" w:rsidRPr="009870AE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4678" w:type="dxa"/>
            <w:shd w:val="clear" w:color="auto" w:fill="F7CAAC" w:themeFill="accent2" w:themeFillTint="66"/>
          </w:tcPr>
          <w:p w:rsidR="00FB1D51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="00E3083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E3083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 обучающегося</w:t>
            </w:r>
          </w:p>
        </w:tc>
        <w:tc>
          <w:tcPr>
            <w:tcW w:w="1843" w:type="dxa"/>
            <w:shd w:val="clear" w:color="auto" w:fill="F7CAAC" w:themeFill="accent2" w:themeFillTint="66"/>
          </w:tcPr>
          <w:p w:rsidR="00FB1D51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="00FB1D51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Пол.</w:t>
            </w:r>
          </w:p>
        </w:tc>
      </w:tr>
      <w:tr w:rsidR="00FB1D51" w:rsidTr="004D1646">
        <w:trPr>
          <w:trHeight w:val="333"/>
        </w:trPr>
        <w:tc>
          <w:tcPr>
            <w:tcW w:w="871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FB1D51" w:rsidRPr="009D73B9" w:rsidRDefault="00A1757E" w:rsidP="004D164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Барбасова</w:t>
            </w:r>
            <w:proofErr w:type="spellEnd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Арина</w:t>
            </w:r>
          </w:p>
        </w:tc>
        <w:tc>
          <w:tcPr>
            <w:tcW w:w="1843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27.05.2022г</w:t>
            </w:r>
          </w:p>
        </w:tc>
        <w:tc>
          <w:tcPr>
            <w:tcW w:w="1134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Жен.</w:t>
            </w:r>
          </w:p>
        </w:tc>
      </w:tr>
      <w:tr w:rsidR="00FB1D51" w:rsidTr="004D1646">
        <w:tc>
          <w:tcPr>
            <w:tcW w:w="871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Еремеев Степан</w:t>
            </w:r>
          </w:p>
        </w:tc>
        <w:tc>
          <w:tcPr>
            <w:tcW w:w="1843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24.08.2022г</w:t>
            </w:r>
          </w:p>
        </w:tc>
        <w:tc>
          <w:tcPr>
            <w:tcW w:w="1134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Муж.</w:t>
            </w:r>
          </w:p>
        </w:tc>
      </w:tr>
      <w:tr w:rsidR="00FB1D51" w:rsidTr="004D1646">
        <w:tc>
          <w:tcPr>
            <w:tcW w:w="871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Ергатова</w:t>
            </w:r>
            <w:proofErr w:type="spellEnd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Виктория </w:t>
            </w:r>
          </w:p>
        </w:tc>
        <w:tc>
          <w:tcPr>
            <w:tcW w:w="1843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25.03.2022г</w:t>
            </w:r>
          </w:p>
        </w:tc>
        <w:tc>
          <w:tcPr>
            <w:tcW w:w="1134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Жен.</w:t>
            </w:r>
          </w:p>
        </w:tc>
      </w:tr>
      <w:tr w:rsidR="00FB1D51" w:rsidTr="004D1646">
        <w:tc>
          <w:tcPr>
            <w:tcW w:w="871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Зеночкина</w:t>
            </w:r>
            <w:proofErr w:type="spellEnd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Злата</w:t>
            </w:r>
          </w:p>
        </w:tc>
        <w:tc>
          <w:tcPr>
            <w:tcW w:w="1843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09.01.2022г</w:t>
            </w:r>
          </w:p>
        </w:tc>
        <w:tc>
          <w:tcPr>
            <w:tcW w:w="1134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Жен.</w:t>
            </w:r>
          </w:p>
        </w:tc>
      </w:tr>
      <w:tr w:rsidR="00FB1D51" w:rsidTr="004D1646">
        <w:tc>
          <w:tcPr>
            <w:tcW w:w="871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Зыбина Валерия</w:t>
            </w:r>
          </w:p>
        </w:tc>
        <w:tc>
          <w:tcPr>
            <w:tcW w:w="1843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24.02.2022г</w:t>
            </w:r>
          </w:p>
        </w:tc>
        <w:tc>
          <w:tcPr>
            <w:tcW w:w="1134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Жен.</w:t>
            </w:r>
          </w:p>
        </w:tc>
      </w:tr>
      <w:tr w:rsidR="00FB1D51" w:rsidTr="004D1646">
        <w:trPr>
          <w:trHeight w:val="360"/>
        </w:trPr>
        <w:tc>
          <w:tcPr>
            <w:tcW w:w="871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FB1D51" w:rsidRPr="009D73B9" w:rsidRDefault="00A1757E" w:rsidP="004D164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Копьёав</w:t>
            </w:r>
            <w:r w:rsidR="009D73B9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proofErr w:type="spellEnd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Эвелина </w:t>
            </w:r>
          </w:p>
        </w:tc>
        <w:tc>
          <w:tcPr>
            <w:tcW w:w="1843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01.10.2021</w:t>
            </w:r>
            <w:r w:rsidR="009D73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Жен.</w:t>
            </w:r>
          </w:p>
        </w:tc>
      </w:tr>
      <w:tr w:rsidR="00FB1D51" w:rsidTr="004D1646">
        <w:trPr>
          <w:trHeight w:val="268"/>
        </w:trPr>
        <w:tc>
          <w:tcPr>
            <w:tcW w:w="871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Люлюкин</w:t>
            </w:r>
            <w:proofErr w:type="spellEnd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Алексей</w:t>
            </w:r>
          </w:p>
        </w:tc>
        <w:tc>
          <w:tcPr>
            <w:tcW w:w="1843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21.04.2022</w:t>
            </w:r>
            <w:r w:rsidR="009D73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Муж.</w:t>
            </w:r>
          </w:p>
        </w:tc>
      </w:tr>
      <w:tr w:rsidR="00FB1D51" w:rsidTr="004D1646">
        <w:trPr>
          <w:trHeight w:val="252"/>
        </w:trPr>
        <w:tc>
          <w:tcPr>
            <w:tcW w:w="871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Пиструга</w:t>
            </w:r>
            <w:proofErr w:type="spellEnd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Степан</w:t>
            </w:r>
          </w:p>
        </w:tc>
        <w:tc>
          <w:tcPr>
            <w:tcW w:w="1843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31.03.2022</w:t>
            </w:r>
            <w:r w:rsidR="009D73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Муж.</w:t>
            </w:r>
          </w:p>
        </w:tc>
      </w:tr>
      <w:tr w:rsidR="00FB1D51" w:rsidTr="004D1646">
        <w:trPr>
          <w:trHeight w:val="312"/>
        </w:trPr>
        <w:tc>
          <w:tcPr>
            <w:tcW w:w="871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Сологуб Валерия</w:t>
            </w:r>
          </w:p>
        </w:tc>
        <w:tc>
          <w:tcPr>
            <w:tcW w:w="1843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29.01.2022</w:t>
            </w:r>
            <w:r w:rsidR="009D73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Жен.</w:t>
            </w:r>
          </w:p>
        </w:tc>
      </w:tr>
      <w:tr w:rsidR="00FB1D51" w:rsidTr="004D1646">
        <w:trPr>
          <w:trHeight w:val="396"/>
        </w:trPr>
        <w:tc>
          <w:tcPr>
            <w:tcW w:w="871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Хазов Арсений</w:t>
            </w:r>
          </w:p>
        </w:tc>
        <w:tc>
          <w:tcPr>
            <w:tcW w:w="1843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09.03.2022</w:t>
            </w:r>
            <w:r w:rsidR="009D73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Муж.</w:t>
            </w:r>
          </w:p>
        </w:tc>
      </w:tr>
      <w:tr w:rsidR="00FB1D51" w:rsidTr="004D1646">
        <w:trPr>
          <w:trHeight w:val="360"/>
        </w:trPr>
        <w:tc>
          <w:tcPr>
            <w:tcW w:w="871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4678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Чайковкий</w:t>
            </w:r>
            <w:proofErr w:type="spellEnd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Никита</w:t>
            </w:r>
          </w:p>
        </w:tc>
        <w:tc>
          <w:tcPr>
            <w:tcW w:w="1843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08.02.2022</w:t>
            </w:r>
            <w:r w:rsidR="009D73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Муж.</w:t>
            </w:r>
          </w:p>
        </w:tc>
      </w:tr>
      <w:tr w:rsidR="00FB1D51" w:rsidTr="004D1646">
        <w:trPr>
          <w:trHeight w:val="264"/>
        </w:trPr>
        <w:tc>
          <w:tcPr>
            <w:tcW w:w="871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678" w:type="dxa"/>
          </w:tcPr>
          <w:p w:rsidR="00FB1D51" w:rsidRPr="009D73B9" w:rsidRDefault="00A1757E" w:rsidP="004D164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Чебенко</w:t>
            </w:r>
            <w:proofErr w:type="spellEnd"/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Дмитрий</w:t>
            </w:r>
          </w:p>
        </w:tc>
        <w:tc>
          <w:tcPr>
            <w:tcW w:w="1843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27.06.2022</w:t>
            </w:r>
            <w:r w:rsidR="009D73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</w:tcPr>
          <w:p w:rsidR="00FB1D51" w:rsidRPr="009D73B9" w:rsidRDefault="00A1757E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Муж.</w:t>
            </w:r>
          </w:p>
        </w:tc>
      </w:tr>
      <w:tr w:rsidR="00FB1D51" w:rsidTr="004D1646">
        <w:trPr>
          <w:trHeight w:val="216"/>
        </w:trPr>
        <w:tc>
          <w:tcPr>
            <w:tcW w:w="871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4678" w:type="dxa"/>
          </w:tcPr>
          <w:p w:rsidR="00FB1D51" w:rsidRPr="009D73B9" w:rsidRDefault="009D73B9" w:rsidP="004D1646">
            <w:pPr>
              <w:pStyle w:val="af3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Бардалимов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Ярослав</w:t>
            </w:r>
          </w:p>
        </w:tc>
        <w:tc>
          <w:tcPr>
            <w:tcW w:w="1843" w:type="dxa"/>
          </w:tcPr>
          <w:p w:rsidR="00FB1D51" w:rsidRPr="009D73B9" w:rsidRDefault="009D73B9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18.02.2022 г</w:t>
            </w:r>
          </w:p>
        </w:tc>
        <w:tc>
          <w:tcPr>
            <w:tcW w:w="1134" w:type="dxa"/>
          </w:tcPr>
          <w:p w:rsidR="00FB1D51" w:rsidRPr="009D73B9" w:rsidRDefault="009D73B9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Муж.</w:t>
            </w:r>
          </w:p>
        </w:tc>
      </w:tr>
      <w:tr w:rsidR="00FB1D51" w:rsidTr="004D1646">
        <w:trPr>
          <w:trHeight w:val="377"/>
        </w:trPr>
        <w:tc>
          <w:tcPr>
            <w:tcW w:w="871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4678" w:type="dxa"/>
          </w:tcPr>
          <w:p w:rsidR="00FB1D51" w:rsidRPr="009D73B9" w:rsidRDefault="009D73B9" w:rsidP="004D1646">
            <w:pPr>
              <w:pStyle w:val="af3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Ракина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Регина</w:t>
            </w:r>
          </w:p>
        </w:tc>
        <w:tc>
          <w:tcPr>
            <w:tcW w:w="1843" w:type="dxa"/>
          </w:tcPr>
          <w:p w:rsidR="00FB1D51" w:rsidRPr="009D73B9" w:rsidRDefault="009D73B9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13.07.2022 г</w:t>
            </w:r>
          </w:p>
        </w:tc>
        <w:tc>
          <w:tcPr>
            <w:tcW w:w="1134" w:type="dxa"/>
          </w:tcPr>
          <w:p w:rsidR="00FB1D51" w:rsidRPr="009D73B9" w:rsidRDefault="009D73B9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Жен.</w:t>
            </w:r>
          </w:p>
        </w:tc>
      </w:tr>
      <w:tr w:rsidR="00FB1D51" w:rsidTr="004D1646">
        <w:trPr>
          <w:trHeight w:val="336"/>
        </w:trPr>
        <w:tc>
          <w:tcPr>
            <w:tcW w:w="871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73B9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4678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B1D51" w:rsidRPr="009D73B9" w:rsidRDefault="00FB1D51" w:rsidP="004D1646">
            <w:pPr>
              <w:pStyle w:val="af3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FB1D51" w:rsidRPr="009870AE" w:rsidRDefault="00FB1D51" w:rsidP="00FB1D51">
      <w:pPr>
        <w:pStyle w:val="af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D51" w:rsidRPr="00AF3E67" w:rsidRDefault="00FB1D51" w:rsidP="00FB1D51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AF3E67">
        <w:rPr>
          <w:rFonts w:ascii="Times New Roman" w:hAnsi="Times New Roman" w:cs="Times New Roman"/>
          <w:b/>
          <w:sz w:val="28"/>
          <w:szCs w:val="28"/>
        </w:rPr>
        <w:t>Итого на 01.09.202</w:t>
      </w:r>
      <w:r w:rsidR="00B92FF3">
        <w:rPr>
          <w:rFonts w:ascii="Times New Roman" w:hAnsi="Times New Roman" w:cs="Times New Roman"/>
          <w:b/>
          <w:sz w:val="28"/>
          <w:szCs w:val="28"/>
        </w:rPr>
        <w:t>4</w:t>
      </w:r>
      <w:r w:rsidRPr="00AF3E67">
        <w:rPr>
          <w:rFonts w:ascii="Times New Roman" w:hAnsi="Times New Roman" w:cs="Times New Roman"/>
          <w:b/>
          <w:sz w:val="28"/>
          <w:szCs w:val="28"/>
        </w:rPr>
        <w:t xml:space="preserve"> г.: </w:t>
      </w:r>
    </w:p>
    <w:p w:rsidR="00FB1D51" w:rsidRPr="00AF3E67" w:rsidRDefault="00FB1D51" w:rsidP="00FB1D51">
      <w:pPr>
        <w:pStyle w:val="af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F3E67">
        <w:rPr>
          <w:rFonts w:ascii="Times New Roman" w:hAnsi="Times New Roman" w:cs="Times New Roman"/>
          <w:sz w:val="28"/>
          <w:szCs w:val="28"/>
        </w:rPr>
        <w:t xml:space="preserve">Наполняемость группы: </w:t>
      </w:r>
      <w:r w:rsidR="00685DDB">
        <w:rPr>
          <w:rFonts w:ascii="Times New Roman" w:hAnsi="Times New Roman" w:cs="Times New Roman"/>
          <w:sz w:val="28"/>
          <w:szCs w:val="28"/>
        </w:rPr>
        <w:t>1</w:t>
      </w:r>
      <w:r w:rsidR="009D73B9">
        <w:rPr>
          <w:rFonts w:ascii="Times New Roman" w:hAnsi="Times New Roman" w:cs="Times New Roman"/>
          <w:sz w:val="28"/>
          <w:szCs w:val="28"/>
        </w:rPr>
        <w:t>4</w:t>
      </w:r>
      <w:r w:rsidR="00685DDB">
        <w:rPr>
          <w:rFonts w:ascii="Times New Roman" w:hAnsi="Times New Roman" w:cs="Times New Roman"/>
          <w:sz w:val="28"/>
          <w:szCs w:val="28"/>
        </w:rPr>
        <w:t xml:space="preserve"> </w:t>
      </w:r>
      <w:r w:rsidRPr="00AF3E67">
        <w:rPr>
          <w:rFonts w:ascii="Times New Roman" w:hAnsi="Times New Roman" w:cs="Times New Roman"/>
          <w:sz w:val="28"/>
          <w:szCs w:val="28"/>
        </w:rPr>
        <w:t>человек</w:t>
      </w:r>
    </w:p>
    <w:p w:rsidR="00FB1D51" w:rsidRPr="00AF3E67" w:rsidRDefault="00FB1D51" w:rsidP="00FB1D51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AF3E67">
        <w:rPr>
          <w:rFonts w:ascii="Times New Roman" w:hAnsi="Times New Roman" w:cs="Times New Roman"/>
          <w:sz w:val="28"/>
          <w:szCs w:val="28"/>
        </w:rPr>
        <w:t>Распределение по полу: мальчиков -</w:t>
      </w:r>
      <w:r w:rsidR="0042667B">
        <w:rPr>
          <w:rFonts w:ascii="Times New Roman" w:hAnsi="Times New Roman" w:cs="Times New Roman"/>
          <w:sz w:val="28"/>
          <w:szCs w:val="28"/>
        </w:rPr>
        <w:t xml:space="preserve"> </w:t>
      </w:r>
      <w:r w:rsidR="009D73B9">
        <w:rPr>
          <w:rFonts w:ascii="Times New Roman" w:hAnsi="Times New Roman" w:cs="Times New Roman"/>
          <w:sz w:val="28"/>
          <w:szCs w:val="28"/>
        </w:rPr>
        <w:t>7</w:t>
      </w:r>
      <w:r w:rsidR="00685DDB">
        <w:rPr>
          <w:rFonts w:ascii="Times New Roman" w:hAnsi="Times New Roman" w:cs="Times New Roman"/>
          <w:sz w:val="28"/>
          <w:szCs w:val="28"/>
        </w:rPr>
        <w:t xml:space="preserve"> </w:t>
      </w:r>
      <w:r w:rsidRPr="00AF3E67">
        <w:rPr>
          <w:rFonts w:ascii="Times New Roman" w:hAnsi="Times New Roman" w:cs="Times New Roman"/>
          <w:sz w:val="28"/>
          <w:szCs w:val="28"/>
        </w:rPr>
        <w:t xml:space="preserve">чел. девочек - </w:t>
      </w:r>
      <w:r w:rsidR="009D73B9">
        <w:rPr>
          <w:rFonts w:ascii="Times New Roman" w:hAnsi="Times New Roman" w:cs="Times New Roman"/>
          <w:sz w:val="28"/>
          <w:szCs w:val="28"/>
        </w:rPr>
        <w:t>7</w:t>
      </w:r>
      <w:r w:rsidR="00685DDB">
        <w:rPr>
          <w:rFonts w:ascii="Times New Roman" w:hAnsi="Times New Roman" w:cs="Times New Roman"/>
          <w:sz w:val="28"/>
          <w:szCs w:val="28"/>
        </w:rPr>
        <w:t xml:space="preserve"> </w:t>
      </w:r>
      <w:r w:rsidRPr="00AF3E67">
        <w:rPr>
          <w:rFonts w:ascii="Times New Roman" w:hAnsi="Times New Roman" w:cs="Times New Roman"/>
          <w:sz w:val="28"/>
          <w:szCs w:val="28"/>
        </w:rPr>
        <w:t>чел.</w:t>
      </w:r>
    </w:p>
    <w:p w:rsidR="001E0DB1" w:rsidRDefault="001E0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0173" w:rsidRDefault="00850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20C" w:rsidRPr="000C020C" w:rsidRDefault="001E0DB1" w:rsidP="000C020C">
      <w:pPr>
        <w:spacing w:after="5"/>
        <w:ind w:left="2104" w:right="1703" w:hanging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1.4.3. Характеристика возрастного развития детей.</w:t>
      </w:r>
      <w:r w:rsidR="000C020C" w:rsidRPr="000C02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C020C" w:rsidRPr="000C020C" w:rsidRDefault="000C020C" w:rsidP="000C020C">
      <w:pPr>
        <w:ind w:left="360" w:right="24" w:firstLine="286"/>
        <w:rPr>
          <w:rFonts w:ascii="Times New Roman" w:hAnsi="Times New Roman" w:cs="Times New Roman"/>
          <w:sz w:val="28"/>
          <w:szCs w:val="28"/>
        </w:rPr>
      </w:pPr>
      <w:r w:rsidRPr="000C020C">
        <w:rPr>
          <w:rFonts w:ascii="Times New Roman" w:hAnsi="Times New Roman" w:cs="Times New Roman"/>
          <w:sz w:val="28"/>
          <w:szCs w:val="28"/>
        </w:rPr>
        <w:t xml:space="preserve"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 </w:t>
      </w:r>
    </w:p>
    <w:p w:rsidR="000C020C" w:rsidRPr="000C020C" w:rsidRDefault="000C020C" w:rsidP="000C020C">
      <w:pPr>
        <w:ind w:left="360" w:right="24" w:firstLine="286"/>
        <w:rPr>
          <w:rFonts w:ascii="Times New Roman" w:hAnsi="Times New Roman" w:cs="Times New Roman"/>
          <w:sz w:val="28"/>
          <w:szCs w:val="28"/>
        </w:rPr>
      </w:pPr>
      <w:r w:rsidRPr="000C020C">
        <w:rPr>
          <w:rFonts w:ascii="Times New Roman" w:hAnsi="Times New Roman" w:cs="Times New Roman"/>
          <w:sz w:val="28"/>
          <w:szCs w:val="28"/>
        </w:rPr>
        <w:t xml:space="preserve"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 </w:t>
      </w:r>
    </w:p>
    <w:p w:rsidR="000C020C" w:rsidRPr="000C020C" w:rsidRDefault="000C020C" w:rsidP="000C020C">
      <w:pPr>
        <w:ind w:left="360" w:right="24" w:firstLine="286"/>
        <w:rPr>
          <w:rFonts w:ascii="Times New Roman" w:hAnsi="Times New Roman" w:cs="Times New Roman"/>
          <w:sz w:val="28"/>
          <w:szCs w:val="28"/>
        </w:rPr>
      </w:pPr>
      <w:r w:rsidRPr="000C020C">
        <w:rPr>
          <w:rFonts w:ascii="Times New Roman" w:hAnsi="Times New Roman" w:cs="Times New Roman"/>
          <w:sz w:val="28"/>
          <w:szCs w:val="28"/>
        </w:rPr>
        <w:lastRenderedPageBreak/>
        <w:t xml:space="preserve"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</w:t>
      </w:r>
      <w:r w:rsidRPr="000C020C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образца, регулирующего собственную активность ребенка. </w:t>
      </w:r>
    </w:p>
    <w:p w:rsidR="000C020C" w:rsidRPr="000C020C" w:rsidRDefault="000C020C" w:rsidP="000C020C">
      <w:pPr>
        <w:ind w:left="360" w:right="24" w:firstLine="286"/>
        <w:rPr>
          <w:rFonts w:ascii="Times New Roman" w:hAnsi="Times New Roman" w:cs="Times New Roman"/>
          <w:sz w:val="28"/>
          <w:szCs w:val="28"/>
        </w:rPr>
      </w:pPr>
      <w:r w:rsidRPr="000C020C">
        <w:rPr>
          <w:rFonts w:ascii="Times New Roman" w:hAnsi="Times New Roman" w:cs="Times New Roman"/>
          <w:sz w:val="28"/>
          <w:szCs w:val="28"/>
        </w:rPr>
        <w:t xml:space="preserve">В ходе совместной со взрослыми предметной деятельности </w:t>
      </w:r>
      <w:r w:rsidRPr="000C020C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продолжает развиваться понимание речи. </w:t>
      </w:r>
      <w:r w:rsidRPr="000C020C">
        <w:rPr>
          <w:rFonts w:ascii="Times New Roman" w:hAnsi="Times New Roman" w:cs="Times New Roman"/>
          <w:sz w:val="28"/>
          <w:szCs w:val="28"/>
        </w:rPr>
        <w:t xml:space="preserve">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 </w:t>
      </w:r>
    </w:p>
    <w:p w:rsidR="000C020C" w:rsidRPr="000C020C" w:rsidRDefault="000C020C" w:rsidP="000C020C">
      <w:pPr>
        <w:ind w:left="360" w:right="24" w:firstLine="286"/>
        <w:rPr>
          <w:rFonts w:ascii="Times New Roman" w:hAnsi="Times New Roman" w:cs="Times New Roman"/>
          <w:sz w:val="28"/>
          <w:szCs w:val="28"/>
        </w:rPr>
      </w:pPr>
      <w:r w:rsidRPr="000C020C">
        <w:rPr>
          <w:rFonts w:ascii="Times New Roman" w:hAnsi="Times New Roman" w:cs="Times New Roman"/>
          <w:sz w:val="28"/>
          <w:szCs w:val="28"/>
        </w:rPr>
        <w:t>Количество понимаемых слов значительно возрастает. Совершенствуется регуляция поведения в результате обращения взрослых к ребенку</w:t>
      </w:r>
      <w:r w:rsidRPr="000C020C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0C020C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0C020C">
        <w:rPr>
          <w:rFonts w:ascii="Times New Roman" w:eastAsia="Times New Roman" w:hAnsi="Times New Roman" w:cs="Times New Roman"/>
          <w:b/>
          <w:sz w:val="28"/>
          <w:szCs w:val="28"/>
        </w:rPr>
        <w:t xml:space="preserve">начинает понимать не только инструкцию, но и рассказ взрослых. </w:t>
      </w:r>
    </w:p>
    <w:p w:rsidR="000C020C" w:rsidRPr="000C020C" w:rsidRDefault="000C020C" w:rsidP="000C020C">
      <w:pPr>
        <w:ind w:left="360" w:right="24" w:firstLine="286"/>
        <w:rPr>
          <w:rFonts w:ascii="Times New Roman" w:hAnsi="Times New Roman" w:cs="Times New Roman"/>
          <w:sz w:val="28"/>
          <w:szCs w:val="28"/>
        </w:rPr>
      </w:pPr>
      <w:r w:rsidRPr="000C020C">
        <w:rPr>
          <w:rFonts w:ascii="Times New Roman" w:hAnsi="Times New Roman" w:cs="Times New Roman"/>
          <w:sz w:val="28"/>
          <w:szCs w:val="28"/>
        </w:rPr>
        <w:t>Интенсивно развивается активная речь детей. К трем годам они осваивают основные грамматические структуры, пытаются строить простые предложения</w:t>
      </w:r>
      <w:r w:rsidRPr="000C020C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0C020C">
        <w:rPr>
          <w:rFonts w:ascii="Times New Roman" w:hAnsi="Times New Roman" w:cs="Times New Roman"/>
          <w:sz w:val="28"/>
          <w:szCs w:val="28"/>
        </w:rPr>
        <w:t xml:space="preserve">в разговоре со взрослым используют практически все части речи. Активный словарь достигает примерно 1000-1500 слов. К концу третьего года жизни </w:t>
      </w:r>
      <w:r w:rsidRPr="000C020C">
        <w:rPr>
          <w:rFonts w:ascii="Times New Roman" w:eastAsia="Times New Roman" w:hAnsi="Times New Roman" w:cs="Times New Roman"/>
          <w:b/>
          <w:sz w:val="28"/>
          <w:szCs w:val="28"/>
        </w:rPr>
        <w:t xml:space="preserve">речь становится средством общения ребенка со сверстниками. </w:t>
      </w:r>
      <w:r w:rsidRPr="000C020C">
        <w:rPr>
          <w:rFonts w:ascii="Times New Roman" w:hAnsi="Times New Roman" w:cs="Times New Roman"/>
          <w:sz w:val="28"/>
          <w:szCs w:val="28"/>
        </w:rPr>
        <w:t xml:space="preserve">В этом возрасте у детей формируются новые виды деятельности: игра, рисование, конструирование. </w:t>
      </w:r>
    </w:p>
    <w:p w:rsidR="000C020C" w:rsidRPr="000C020C" w:rsidRDefault="000C020C" w:rsidP="000C020C">
      <w:pPr>
        <w:ind w:left="360" w:right="24" w:firstLine="286"/>
        <w:rPr>
          <w:rFonts w:ascii="Times New Roman" w:hAnsi="Times New Roman" w:cs="Times New Roman"/>
          <w:sz w:val="28"/>
          <w:szCs w:val="28"/>
        </w:rPr>
      </w:pPr>
      <w:r w:rsidRPr="000C020C">
        <w:rPr>
          <w:rFonts w:ascii="Times New Roman" w:hAnsi="Times New Roman" w:cs="Times New Roman"/>
          <w:sz w:val="28"/>
          <w:szCs w:val="28"/>
        </w:rPr>
        <w:t xml:space="preserve">Игра носит процессуальный характер, главное в ней — действия, которые </w:t>
      </w:r>
      <w:r w:rsidRPr="000C020C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совершаются </w:t>
      </w:r>
      <w:r w:rsidRPr="000C020C">
        <w:rPr>
          <w:rFonts w:ascii="Times New Roman" w:hAnsi="Times New Roman" w:cs="Times New Roman"/>
          <w:sz w:val="28"/>
          <w:szCs w:val="28"/>
        </w:rPr>
        <w:t xml:space="preserve">с игровыми предметами, приближенными к реальности. </w:t>
      </w:r>
    </w:p>
    <w:p w:rsidR="000C020C" w:rsidRPr="000C020C" w:rsidRDefault="000C020C" w:rsidP="000C020C">
      <w:pPr>
        <w:ind w:left="360" w:right="24" w:firstLine="286"/>
        <w:rPr>
          <w:rFonts w:ascii="Times New Roman" w:hAnsi="Times New Roman" w:cs="Times New Roman"/>
          <w:sz w:val="28"/>
          <w:szCs w:val="28"/>
        </w:rPr>
      </w:pPr>
      <w:r w:rsidRPr="000C020C">
        <w:rPr>
          <w:rFonts w:ascii="Times New Roman" w:hAnsi="Times New Roman" w:cs="Times New Roman"/>
          <w:sz w:val="28"/>
          <w:szCs w:val="28"/>
        </w:rPr>
        <w:t xml:space="preserve">В середине </w:t>
      </w:r>
      <w:r w:rsidRPr="000C020C">
        <w:rPr>
          <w:rFonts w:ascii="Times New Roman" w:eastAsia="Times New Roman" w:hAnsi="Times New Roman" w:cs="Times New Roman"/>
          <w:b/>
          <w:sz w:val="28"/>
          <w:szCs w:val="28"/>
        </w:rPr>
        <w:t xml:space="preserve">третьего года жизни появляются действия с предметами заместителями. </w:t>
      </w:r>
      <w:r w:rsidRPr="000C020C">
        <w:rPr>
          <w:rFonts w:ascii="Times New Roman" w:hAnsi="Times New Roman" w:cs="Times New Roman"/>
          <w:sz w:val="28"/>
          <w:szCs w:val="28"/>
        </w:rPr>
        <w:t xml:space="preserve">Появление собственно изобразительной деятельности обусловлено тем, что ребенок уже </w:t>
      </w:r>
      <w:r w:rsidRPr="000C020C">
        <w:rPr>
          <w:rFonts w:ascii="Times New Roman" w:eastAsia="Times New Roman" w:hAnsi="Times New Roman" w:cs="Times New Roman"/>
          <w:b/>
          <w:sz w:val="28"/>
          <w:szCs w:val="28"/>
        </w:rPr>
        <w:t>способен сформулировать намерение изобразить какой-либо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C020C">
        <w:rPr>
          <w:rFonts w:ascii="Times New Roman" w:hAnsi="Times New Roman" w:cs="Times New Roman"/>
          <w:sz w:val="28"/>
          <w:szCs w:val="28"/>
        </w:rPr>
        <w:t>предмет. Типичным является изображение человека в виде «</w:t>
      </w:r>
      <w:proofErr w:type="spellStart"/>
      <w:r w:rsidRPr="000C020C">
        <w:rPr>
          <w:rFonts w:ascii="Times New Roman" w:hAnsi="Times New Roman" w:cs="Times New Roman"/>
          <w:sz w:val="28"/>
          <w:szCs w:val="28"/>
        </w:rPr>
        <w:t>головонога</w:t>
      </w:r>
      <w:proofErr w:type="spellEnd"/>
      <w:r w:rsidRPr="000C020C">
        <w:rPr>
          <w:rFonts w:ascii="Times New Roman" w:hAnsi="Times New Roman" w:cs="Times New Roman"/>
          <w:sz w:val="28"/>
          <w:szCs w:val="28"/>
        </w:rPr>
        <w:t xml:space="preserve">» — окружности и отходящих от нее линий. </w:t>
      </w:r>
    </w:p>
    <w:p w:rsidR="000C020C" w:rsidRPr="000C020C" w:rsidRDefault="000C020C" w:rsidP="000C020C">
      <w:pPr>
        <w:ind w:left="360" w:right="24" w:firstLine="286"/>
        <w:rPr>
          <w:rFonts w:ascii="Times New Roman" w:hAnsi="Times New Roman" w:cs="Times New Roman"/>
          <w:sz w:val="28"/>
          <w:szCs w:val="28"/>
        </w:rPr>
      </w:pPr>
      <w:r w:rsidRPr="000C020C">
        <w:rPr>
          <w:rFonts w:ascii="Times New Roman" w:hAnsi="Times New Roman" w:cs="Times New Roman"/>
          <w:sz w:val="28"/>
          <w:szCs w:val="28"/>
        </w:rPr>
        <w:t xml:space="preserve"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 </w:t>
      </w:r>
    </w:p>
    <w:p w:rsidR="000C020C" w:rsidRPr="000C020C" w:rsidRDefault="000C020C" w:rsidP="000C020C">
      <w:pPr>
        <w:ind w:left="360" w:right="24" w:firstLine="286"/>
        <w:rPr>
          <w:rFonts w:ascii="Times New Roman" w:hAnsi="Times New Roman" w:cs="Times New Roman"/>
          <w:sz w:val="28"/>
          <w:szCs w:val="28"/>
        </w:rPr>
      </w:pPr>
      <w:r w:rsidRPr="000C020C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Совершенствуется </w:t>
      </w:r>
      <w:r w:rsidRPr="000C020C">
        <w:rPr>
          <w:rFonts w:ascii="Times New Roman" w:hAnsi="Times New Roman" w:cs="Times New Roman"/>
          <w:sz w:val="28"/>
          <w:szCs w:val="28"/>
        </w:rPr>
        <w:t xml:space="preserve">слуховое восприятие, прежде всего </w:t>
      </w:r>
      <w:r w:rsidRPr="000C020C">
        <w:rPr>
          <w:rFonts w:ascii="Times New Roman" w:eastAsia="Times New Roman" w:hAnsi="Times New Roman" w:cs="Times New Roman"/>
          <w:b/>
          <w:sz w:val="28"/>
          <w:szCs w:val="28"/>
        </w:rPr>
        <w:t xml:space="preserve">фонематический слух. </w:t>
      </w:r>
      <w:r w:rsidRPr="000C020C">
        <w:rPr>
          <w:rFonts w:ascii="Times New Roman" w:hAnsi="Times New Roman" w:cs="Times New Roman"/>
          <w:sz w:val="28"/>
          <w:szCs w:val="28"/>
        </w:rPr>
        <w:t>К трем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020C">
        <w:rPr>
          <w:rFonts w:ascii="Times New Roman" w:hAnsi="Times New Roman" w:cs="Times New Roman"/>
          <w:sz w:val="28"/>
          <w:szCs w:val="28"/>
        </w:rPr>
        <w:t xml:space="preserve">годам дети воспринимают все звуки родного языка, но произносят их с большими искажениями. 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</w:t>
      </w:r>
      <w:r w:rsidRPr="000C020C">
        <w:rPr>
          <w:rFonts w:ascii="Times New Roman" w:hAnsi="Times New Roman" w:cs="Times New Roman"/>
          <w:sz w:val="28"/>
          <w:szCs w:val="28"/>
        </w:rPr>
        <w:lastRenderedPageBreak/>
        <w:t xml:space="preserve">предметами. 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</w:t>
      </w:r>
      <w:r w:rsidRPr="000C020C">
        <w:rPr>
          <w:rFonts w:ascii="Times New Roman" w:eastAsia="Times New Roman" w:hAnsi="Times New Roman" w:cs="Times New Roman"/>
          <w:b/>
          <w:sz w:val="28"/>
          <w:szCs w:val="28"/>
        </w:rPr>
        <w:t xml:space="preserve">начинает складываться и произвольность поведения. </w:t>
      </w:r>
      <w:r w:rsidRPr="000C020C">
        <w:rPr>
          <w:rFonts w:ascii="Times New Roman" w:hAnsi="Times New Roman" w:cs="Times New Roman"/>
          <w:sz w:val="28"/>
          <w:szCs w:val="28"/>
        </w:rPr>
        <w:t xml:space="preserve">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отдельного человека, отличного </w:t>
      </w:r>
      <w:r w:rsidRPr="000C020C">
        <w:rPr>
          <w:rFonts w:ascii="Times New Roman" w:eastAsia="Times New Roman" w:hAnsi="Times New Roman" w:cs="Times New Roman"/>
          <w:i/>
          <w:sz w:val="28"/>
          <w:szCs w:val="28"/>
        </w:rPr>
        <w:t xml:space="preserve">от </w:t>
      </w:r>
      <w:r w:rsidRPr="000C020C">
        <w:rPr>
          <w:rFonts w:ascii="Times New Roman" w:hAnsi="Times New Roman" w:cs="Times New Roman"/>
          <w:sz w:val="28"/>
          <w:szCs w:val="28"/>
        </w:rPr>
        <w:t xml:space="preserve">взрослого. У него формируется образ Я. Кризис часто сопровождается рядом отрицательных проявлений: негативизмом, упрямством, нарушением общения со взрослым и др. </w:t>
      </w:r>
    </w:p>
    <w:p w:rsidR="000C020C" w:rsidRPr="000C020C" w:rsidRDefault="000C020C" w:rsidP="000C020C">
      <w:pPr>
        <w:ind w:left="360" w:right="24"/>
        <w:rPr>
          <w:rFonts w:ascii="Times New Roman" w:hAnsi="Times New Roman" w:cs="Times New Roman"/>
          <w:sz w:val="28"/>
          <w:szCs w:val="28"/>
        </w:rPr>
      </w:pPr>
      <w:r w:rsidRPr="000C020C">
        <w:rPr>
          <w:rFonts w:ascii="Times New Roman" w:hAnsi="Times New Roman" w:cs="Times New Roman"/>
          <w:sz w:val="28"/>
          <w:szCs w:val="28"/>
        </w:rPr>
        <w:t xml:space="preserve">Кризис может продолжаться от нескольких месяцев до двух лет. </w:t>
      </w:r>
    </w:p>
    <w:p w:rsidR="000C020C" w:rsidRPr="000C020C" w:rsidRDefault="000C020C" w:rsidP="000C020C">
      <w:pPr>
        <w:spacing w:after="5" w:line="271" w:lineRule="auto"/>
        <w:ind w:left="3340" w:hanging="10"/>
        <w:rPr>
          <w:rFonts w:ascii="Times New Roman" w:hAnsi="Times New Roman" w:cs="Times New Roman"/>
          <w:sz w:val="28"/>
          <w:szCs w:val="28"/>
        </w:rPr>
      </w:pPr>
      <w:r w:rsidRPr="000C020C">
        <w:rPr>
          <w:rFonts w:ascii="Times New Roman" w:eastAsia="Times New Roman" w:hAnsi="Times New Roman" w:cs="Times New Roman"/>
          <w:b/>
          <w:sz w:val="28"/>
          <w:szCs w:val="28"/>
        </w:rPr>
        <w:t>Особенности развития детей раннего возраста:</w:t>
      </w:r>
      <w:r w:rsidRPr="000C020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9890" w:type="dxa"/>
        <w:tblInd w:w="526" w:type="dxa"/>
        <w:tblCellMar>
          <w:top w:w="68" w:type="dxa"/>
          <w:left w:w="46" w:type="dxa"/>
        </w:tblCellMar>
        <w:tblLook w:val="04A0" w:firstRow="1" w:lastRow="0" w:firstColumn="1" w:lastColumn="0" w:noHBand="0" w:noVBand="1"/>
      </w:tblPr>
      <w:tblGrid>
        <w:gridCol w:w="1426"/>
        <w:gridCol w:w="995"/>
        <w:gridCol w:w="3039"/>
        <w:gridCol w:w="4430"/>
      </w:tblGrid>
      <w:tr w:rsidR="000C020C" w:rsidRPr="000C020C" w:rsidTr="00B37FC1">
        <w:trPr>
          <w:trHeight w:val="598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20C" w:rsidRPr="000C020C" w:rsidRDefault="000C020C" w:rsidP="00B37FC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Раздел работы 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20C" w:rsidRPr="000C020C" w:rsidRDefault="000C020C" w:rsidP="00B37F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Возраст ребенка 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20C" w:rsidRPr="000C020C" w:rsidRDefault="000C020C" w:rsidP="00B37FC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показатели развития </w:t>
            </w:r>
          </w:p>
        </w:tc>
        <w:tc>
          <w:tcPr>
            <w:tcW w:w="4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020C" w:rsidRPr="000C020C" w:rsidRDefault="000C020C" w:rsidP="00B37FC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</w:tr>
      <w:tr w:rsidR="000C020C" w:rsidRPr="000C020C" w:rsidTr="00B37FC1">
        <w:trPr>
          <w:trHeight w:val="1978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20C" w:rsidRPr="000C020C" w:rsidRDefault="000C020C" w:rsidP="00B37FC1">
            <w:pPr>
              <w:spacing w:after="0"/>
              <w:ind w:left="545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FB6CE70" wp14:editId="731A5229">
                      <wp:extent cx="168754" cy="960120"/>
                      <wp:effectExtent l="0" t="0" r="0" b="0"/>
                      <wp:docPr id="69349" name="Group 69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960120"/>
                                <a:chOff x="0" y="0"/>
                                <a:chExt cx="168754" cy="960120"/>
                              </a:xfrm>
                            </wpg:grpSpPr>
                            <wps:wsp>
                              <wps:cNvPr id="827" name="Rectangle 827"/>
                              <wps:cNvSpPr/>
                              <wps:spPr>
                                <a:xfrm rot="-5399999">
                                  <a:off x="-489918" y="255697"/>
                                  <a:ext cx="122446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020C" w:rsidRDefault="000C020C" w:rsidP="000C020C">
                                    <w:r>
                                      <w:t>Развитие 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8" name="Rectangle 828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020C" w:rsidRDefault="000C020C" w:rsidP="000C020C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B6CE70" id="Group 69349" o:spid="_x0000_s1026" style="width:13.3pt;height:75.6pt;mso-position-horizontal-relative:char;mso-position-vertical-relative:line" coordsize="1687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">
                      <v:rect id="Rectangle 827" o:spid="_x0000_s1027" style="position:absolute;left:-4899;top:2557;width:12244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" filled="f" stroked="f">
                        <v:textbox inset="0,0,0,0">
                          <w:txbxContent>
                            <w:p w:rsidR="000C020C" w:rsidRDefault="000C020C" w:rsidP="000C020C">
                              <w:r>
                                <w:t>Развитие речи</w:t>
                              </w:r>
                            </w:p>
                          </w:txbxContent>
                        </v:textbox>
                      </v:rect>
                      <v:rect id="Rectangle 828" o:spid="_x0000_s1028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" filled="f" stroked="f">
                        <v:textbox inset="0,0,0,0">
                          <w:txbxContent>
                            <w:p w:rsidR="000C020C" w:rsidRDefault="000C020C" w:rsidP="000C020C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020C" w:rsidRPr="000C020C" w:rsidRDefault="000C020C" w:rsidP="00B37FC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2 – 3 года 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020C" w:rsidRPr="000C020C" w:rsidRDefault="000C020C" w:rsidP="000C020C">
            <w:pPr>
              <w:numPr>
                <w:ilvl w:val="0"/>
                <w:numId w:val="9"/>
              </w:numPr>
              <w:spacing w:after="20"/>
              <w:ind w:hanging="139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Умеет говорить внятно </w:t>
            </w:r>
          </w:p>
          <w:p w:rsidR="000C020C" w:rsidRPr="000C020C" w:rsidRDefault="000C020C" w:rsidP="000C020C">
            <w:pPr>
              <w:numPr>
                <w:ilvl w:val="0"/>
                <w:numId w:val="9"/>
              </w:numPr>
              <w:spacing w:after="22" w:line="258" w:lineRule="auto"/>
              <w:ind w:hanging="139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В речи появляются глаголы, наречия, прилагательные </w:t>
            </w:r>
          </w:p>
          <w:p w:rsidR="000C020C" w:rsidRPr="000C020C" w:rsidRDefault="000C020C" w:rsidP="000C020C">
            <w:pPr>
              <w:numPr>
                <w:ilvl w:val="0"/>
                <w:numId w:val="9"/>
              </w:numPr>
              <w:spacing w:after="0"/>
              <w:ind w:hanging="139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Пользуется речью как средством общения </w:t>
            </w:r>
          </w:p>
        </w:tc>
        <w:tc>
          <w:tcPr>
            <w:tcW w:w="4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20C" w:rsidRPr="000C020C" w:rsidRDefault="000C020C" w:rsidP="000C020C">
            <w:pPr>
              <w:numPr>
                <w:ilvl w:val="0"/>
                <w:numId w:val="10"/>
              </w:numPr>
              <w:spacing w:after="29" w:line="252" w:lineRule="auto"/>
              <w:ind w:right="321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активную речь, обогащая ее прилагательными, глаголами, наречиями, обозначающими цвет, величину, форму, качество, действия и т. п. </w:t>
            </w:r>
          </w:p>
          <w:p w:rsidR="000C020C" w:rsidRPr="000C020C" w:rsidRDefault="000C020C" w:rsidP="000C020C">
            <w:pPr>
              <w:numPr>
                <w:ilvl w:val="0"/>
                <w:numId w:val="10"/>
              </w:numPr>
              <w:spacing w:after="0"/>
              <w:ind w:right="321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звуковую сторону речи - Совершенствовать грамматический строй речи. </w:t>
            </w:r>
          </w:p>
        </w:tc>
      </w:tr>
      <w:tr w:rsidR="000C020C" w:rsidRPr="000C020C" w:rsidTr="00B37FC1">
        <w:trPr>
          <w:trHeight w:val="3634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20C" w:rsidRPr="000C020C" w:rsidRDefault="000C020C" w:rsidP="00B37FC1">
            <w:pPr>
              <w:spacing w:after="0"/>
              <w:ind w:left="545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3CEE6EE" wp14:editId="437E1200">
                      <wp:extent cx="168754" cy="1572768"/>
                      <wp:effectExtent l="0" t="0" r="0" b="0"/>
                      <wp:docPr id="69408" name="Group 69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1572768"/>
                                <a:chOff x="0" y="0"/>
                                <a:chExt cx="168754" cy="1572768"/>
                              </a:xfrm>
                            </wpg:grpSpPr>
                            <wps:wsp>
                              <wps:cNvPr id="880" name="Rectangle 880"/>
                              <wps:cNvSpPr/>
                              <wps:spPr>
                                <a:xfrm rot="-5399999">
                                  <a:off x="-896417" y="461847"/>
                                  <a:ext cx="203746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020C" w:rsidRDefault="000C020C" w:rsidP="000C020C">
                                    <w:r>
                                      <w:t>Действия с предметами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1" name="Rectangle 881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020C" w:rsidRDefault="000C020C" w:rsidP="000C020C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EE6EE" id="Group 69408" o:spid="_x0000_s1029" style="width:13.3pt;height:123.85pt;mso-position-horizontal-relative:char;mso-position-vertical-relative:line" coordsize="1687,15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">
                      <v:rect id="Rectangle 880" o:spid="_x0000_s1030" style="position:absolute;left:-8964;top:4619;width:20373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" filled="f" stroked="f">
                        <v:textbox inset="0,0,0,0">
                          <w:txbxContent>
                            <w:p w:rsidR="000C020C" w:rsidRDefault="000C020C" w:rsidP="000C020C">
                              <w:r>
                                <w:t>Действия с предметами</w:t>
                              </w:r>
                            </w:p>
                          </w:txbxContent>
                        </v:textbox>
                      </v:rect>
                      <v:rect id="Rectangle 881" o:spid="_x0000_s1031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" filled="f" stroked="f">
                        <v:textbox inset="0,0,0,0">
                          <w:txbxContent>
                            <w:p w:rsidR="000C020C" w:rsidRDefault="000C020C" w:rsidP="000C020C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020C" w:rsidRPr="000C020C" w:rsidRDefault="000C020C" w:rsidP="00B37FC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2 – 3 года 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20C" w:rsidRPr="000C020C" w:rsidRDefault="000C020C" w:rsidP="000C020C">
            <w:pPr>
              <w:numPr>
                <w:ilvl w:val="0"/>
                <w:numId w:val="11"/>
              </w:numPr>
              <w:spacing w:after="29" w:line="252" w:lineRule="auto"/>
              <w:ind w:hanging="139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Активно изучает предметы, их внешние свойства и использует точно по назначению </w:t>
            </w:r>
          </w:p>
          <w:p w:rsidR="000C020C" w:rsidRPr="000C020C" w:rsidRDefault="000C020C" w:rsidP="000C020C">
            <w:pPr>
              <w:numPr>
                <w:ilvl w:val="0"/>
                <w:numId w:val="11"/>
              </w:numPr>
              <w:spacing w:after="22" w:line="258" w:lineRule="auto"/>
              <w:ind w:hanging="139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Выделять признаки предметов, которые сразу бросаются в глаза </w:t>
            </w:r>
          </w:p>
          <w:p w:rsidR="000C020C" w:rsidRPr="000C020C" w:rsidRDefault="000C020C" w:rsidP="000C020C">
            <w:pPr>
              <w:numPr>
                <w:ilvl w:val="0"/>
                <w:numId w:val="11"/>
              </w:numPr>
              <w:spacing w:after="0"/>
              <w:ind w:hanging="139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Замечает физические свойства и качества предметов, группирует однородные предметы по одному признаку, знает четыре основных цвета </w:t>
            </w:r>
          </w:p>
        </w:tc>
        <w:tc>
          <w:tcPr>
            <w:tcW w:w="4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C020C" w:rsidRPr="000C020C" w:rsidRDefault="000C020C" w:rsidP="000C020C">
            <w:pPr>
              <w:numPr>
                <w:ilvl w:val="0"/>
                <w:numId w:val="12"/>
              </w:numPr>
              <w:spacing w:after="23" w:line="25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обогащать ребенка яркими впечатлениями при ознакомлении его с миром предметов </w:t>
            </w:r>
          </w:p>
          <w:p w:rsidR="000C020C" w:rsidRPr="000C020C" w:rsidRDefault="000C020C" w:rsidP="000C020C">
            <w:pPr>
              <w:numPr>
                <w:ilvl w:val="0"/>
                <w:numId w:val="12"/>
              </w:numPr>
              <w:spacing w:after="23" w:line="25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Создавать условия для развития разнообразных действий с предметами в деятельности </w:t>
            </w:r>
          </w:p>
          <w:p w:rsidR="000C020C" w:rsidRPr="000C020C" w:rsidRDefault="000C020C" w:rsidP="000C020C">
            <w:pPr>
              <w:numPr>
                <w:ilvl w:val="0"/>
                <w:numId w:val="12"/>
              </w:numPr>
              <w:spacing w:after="22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представления о цвете </w:t>
            </w:r>
          </w:p>
          <w:p w:rsidR="000C020C" w:rsidRPr="000C020C" w:rsidRDefault="000C020C" w:rsidP="00B37FC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020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(оранжевый, синий, черный, белый)</w:t>
            </w:r>
            <w:r w:rsidRPr="000C02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61D27" w:rsidRDefault="00861D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1D27" w:rsidRPr="001E0DB1" w:rsidRDefault="00D27241" w:rsidP="001E0DB1">
      <w:pPr>
        <w:pStyle w:val="af3"/>
        <w:numPr>
          <w:ilvl w:val="1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DB1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программы в раннем возрасте</w:t>
      </w:r>
    </w:p>
    <w:p w:rsidR="00861D27" w:rsidRDefault="00D27241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соответствии  (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>п 15.2. ФОП ДО)</w:t>
      </w:r>
    </w:p>
    <w:p w:rsidR="00861D27" w:rsidRDefault="00861D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1D27" w:rsidRDefault="00D2724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Планируемые результаты в раннем возрасте (к трём годам):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стремится к общению со взрослыми, реагирует на их настроение;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проявляет интерес к сверстникам, наблюдает за их действиями и подражает им, играет рядом;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понимает и выполняет простые поручения взрослого;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стремится проявлять самостоятельность в бытовом и игровом поведении;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владеет активной речью, использует в общении разные части речи, простые предложения из 4-х слов и более, включённые в общение; может обращаться с вопросами и просьбами;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проявляет интерес к стихам, сказкам, повторяет отдельные слова и фразы за взрослым;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рассматривает картинки, показывает и называет предметы, изображённые на них;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различает и называет основные цвета, формы предметов, ориентируется в основных пространственных и временных отношениях;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осуществляет поисковые и обследовательские действия;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знает основные особенности внешнего облика человека, его деятельности; своё имя, имена близких; демонстрирует первоначальные представления о населённом пункте, в котором живёт (город, село и так далее);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с удовольствием слушает музыку, подпевает, выполняет простые танцевальные движения;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эмоционально откликается на красоту природы и произведения искусства;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рисует дорожки, дождик, шарики; лепит палочки, колечки, лепёшки;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:rsidR="00094F03" w:rsidRPr="0042667B" w:rsidRDefault="00094F0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1D27" w:rsidRPr="001E0DB1" w:rsidRDefault="00D27241" w:rsidP="001E0DB1">
      <w:pPr>
        <w:pStyle w:val="af3"/>
        <w:numPr>
          <w:ilvl w:val="1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DB1">
        <w:rPr>
          <w:rFonts w:ascii="Times New Roman" w:hAnsi="Times New Roman" w:cs="Times New Roman"/>
          <w:b/>
          <w:sz w:val="28"/>
          <w:szCs w:val="28"/>
        </w:rPr>
        <w:t xml:space="preserve"> Педагогическая диагностика достижения планируемых результатов</w:t>
      </w:r>
    </w:p>
    <w:p w:rsidR="00861D27" w:rsidRDefault="00D2724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соответствии  (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>п 16. ФОП ДО)</w:t>
      </w:r>
    </w:p>
    <w:p w:rsidR="000C020C" w:rsidRDefault="000C020C" w:rsidP="000C0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20C" w:rsidRDefault="000C020C" w:rsidP="000C0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Планируемые результаты освоения программы образования детей 2-3 лет заданы как целевые ориентиры и представляют собой социально-нормативные возрастные характеристики возможных достижений ребёнка раннего возраста.</w:t>
      </w:r>
    </w:p>
    <w:p w:rsidR="000C020C" w:rsidRDefault="000C020C" w:rsidP="000C0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детей.</w:t>
      </w:r>
    </w:p>
    <w:p w:rsidR="000C020C" w:rsidRDefault="000C020C" w:rsidP="000C0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Освоение рабочей программы не сопровождается проведением промежуточных аттестаций и итоговой аттестации обучающихся. Педагогическая диагностика направлена на оценку индивидуального развития детей раннего возраста, на основе которой определяется эффективность педагогических действий и осуществляется их дальнейшее планирование.</w:t>
      </w:r>
    </w:p>
    <w:p w:rsidR="000C020C" w:rsidRDefault="000C020C" w:rsidP="000C020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0C020C" w:rsidRDefault="000C020C" w:rsidP="000C0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0C020C" w:rsidRDefault="000C020C" w:rsidP="000C0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оптимизации работы с группой детей.</w:t>
      </w:r>
    </w:p>
    <w:p w:rsidR="000C020C" w:rsidRDefault="000C020C" w:rsidP="000C0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Основным методом педагогической диагностики является </w:t>
      </w:r>
      <w:r>
        <w:rPr>
          <w:rFonts w:ascii="Times New Roman" w:hAnsi="Times New Roman" w:cs="Times New Roman"/>
          <w:b/>
          <w:i/>
          <w:sz w:val="28"/>
          <w:szCs w:val="28"/>
        </w:rPr>
        <w:t>наблюдение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020C" w:rsidRDefault="000C020C" w:rsidP="000C0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Ориентирами для наблюдения являются возрастные характеристики развития ребёнка. Они выступают как обобщённые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 </w:t>
      </w:r>
    </w:p>
    <w:p w:rsidR="000C020C" w:rsidRDefault="000C020C" w:rsidP="000C0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3E67" w:rsidRDefault="000C0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Фиксация данных наблюдения позволит педагогу выявить и проанализировать динамику в развитии ребёнка на определённом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в соответствии (п 16.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7.ФОП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 xml:space="preserve"> ДО)</w:t>
      </w:r>
    </w:p>
    <w:p w:rsidR="00861D27" w:rsidRDefault="00861D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67B" w:rsidRPr="0042667B" w:rsidRDefault="0042667B" w:rsidP="00E916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667B">
        <w:rPr>
          <w:rFonts w:ascii="Times New Roman" w:hAnsi="Times New Roman" w:cs="Times New Roman"/>
          <w:b/>
          <w:bCs/>
          <w:sz w:val="28"/>
          <w:szCs w:val="28"/>
        </w:rPr>
        <w:t>Шаблон для составления карты наблюдения</w:t>
      </w:r>
    </w:p>
    <w:p w:rsidR="0042667B" w:rsidRDefault="00426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2131"/>
        <w:gridCol w:w="2540"/>
        <w:gridCol w:w="1566"/>
        <w:gridCol w:w="1701"/>
      </w:tblGrid>
      <w:tr w:rsidR="004011FA" w:rsidTr="004011FA">
        <w:trPr>
          <w:trHeight w:val="643"/>
        </w:trPr>
        <w:tc>
          <w:tcPr>
            <w:tcW w:w="709" w:type="dxa"/>
            <w:vMerge w:val="restart"/>
          </w:tcPr>
          <w:p w:rsidR="004011FA" w:rsidRDefault="004011FA" w:rsidP="00A72DA4">
            <w:pPr>
              <w:pStyle w:val="TableParagraph"/>
              <w:ind w:left="110" w:right="90"/>
              <w:rPr>
                <w:sz w:val="28"/>
              </w:rPr>
            </w:pPr>
            <w:bookmarkStart w:id="1" w:name="_Hlk176389632"/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4"/>
                <w:sz w:val="28"/>
              </w:rPr>
              <w:t>п/п</w:t>
            </w:r>
          </w:p>
        </w:tc>
        <w:tc>
          <w:tcPr>
            <w:tcW w:w="1701" w:type="dxa"/>
            <w:vMerge w:val="restart"/>
          </w:tcPr>
          <w:p w:rsidR="004011FA" w:rsidRDefault="004011FA" w:rsidP="00A72DA4">
            <w:pPr>
              <w:pStyle w:val="TableParagraph"/>
              <w:ind w:right="96" w:hanging="2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возрастного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развития</w:t>
            </w:r>
            <w:proofErr w:type="spellEnd"/>
          </w:p>
        </w:tc>
        <w:tc>
          <w:tcPr>
            <w:tcW w:w="6237" w:type="dxa"/>
            <w:gridSpan w:val="3"/>
          </w:tcPr>
          <w:p w:rsidR="004011FA" w:rsidRPr="004011FA" w:rsidRDefault="004011FA" w:rsidP="00A72DA4">
            <w:pPr>
              <w:pStyle w:val="TableParagraph"/>
              <w:spacing w:line="315" w:lineRule="exact"/>
              <w:ind w:left="109"/>
              <w:rPr>
                <w:sz w:val="28"/>
                <w:lang w:val="ru-RU"/>
              </w:rPr>
            </w:pPr>
            <w:r w:rsidRPr="004011FA">
              <w:rPr>
                <w:sz w:val="28"/>
                <w:lang w:val="ru-RU"/>
              </w:rPr>
              <w:t>Критерии</w:t>
            </w:r>
            <w:r w:rsidRPr="004011FA">
              <w:rPr>
                <w:spacing w:val="-7"/>
                <w:sz w:val="28"/>
                <w:lang w:val="ru-RU"/>
              </w:rPr>
              <w:t xml:space="preserve"> </w:t>
            </w:r>
            <w:r w:rsidRPr="004011FA">
              <w:rPr>
                <w:sz w:val="28"/>
                <w:lang w:val="ru-RU"/>
              </w:rPr>
              <w:t>анализа</w:t>
            </w:r>
            <w:r w:rsidRPr="004011FA">
              <w:rPr>
                <w:spacing w:val="-8"/>
                <w:sz w:val="28"/>
                <w:lang w:val="ru-RU"/>
              </w:rPr>
              <w:t xml:space="preserve"> </w:t>
            </w:r>
            <w:r w:rsidRPr="004011FA">
              <w:rPr>
                <w:sz w:val="28"/>
                <w:lang w:val="ru-RU"/>
              </w:rPr>
              <w:t>показателей</w:t>
            </w:r>
            <w:r w:rsidRPr="004011FA">
              <w:rPr>
                <w:spacing w:val="-6"/>
                <w:sz w:val="28"/>
                <w:lang w:val="ru-RU"/>
              </w:rPr>
              <w:t xml:space="preserve"> </w:t>
            </w:r>
            <w:r w:rsidRPr="004011FA">
              <w:rPr>
                <w:spacing w:val="-2"/>
                <w:sz w:val="28"/>
                <w:lang w:val="ru-RU"/>
              </w:rPr>
              <w:t>возрастного</w:t>
            </w:r>
          </w:p>
          <w:p w:rsidR="004011FA" w:rsidRPr="004011FA" w:rsidRDefault="004011FA" w:rsidP="00A72DA4">
            <w:pPr>
              <w:pStyle w:val="TableParagraph"/>
              <w:spacing w:line="308" w:lineRule="exact"/>
              <w:ind w:left="109"/>
              <w:rPr>
                <w:sz w:val="28"/>
                <w:lang w:val="ru-RU"/>
              </w:rPr>
            </w:pPr>
            <w:r w:rsidRPr="004011FA">
              <w:rPr>
                <w:spacing w:val="-2"/>
                <w:sz w:val="28"/>
                <w:lang w:val="ru-RU"/>
              </w:rPr>
              <w:t>развития</w:t>
            </w:r>
          </w:p>
        </w:tc>
        <w:tc>
          <w:tcPr>
            <w:tcW w:w="1701" w:type="dxa"/>
            <w:vMerge w:val="restart"/>
          </w:tcPr>
          <w:p w:rsidR="004011FA" w:rsidRDefault="004011FA" w:rsidP="00A72D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Примечание</w:t>
            </w:r>
            <w:proofErr w:type="spellEnd"/>
          </w:p>
        </w:tc>
      </w:tr>
      <w:tr w:rsidR="004011FA" w:rsidTr="004011FA">
        <w:trPr>
          <w:trHeight w:val="645"/>
        </w:trPr>
        <w:tc>
          <w:tcPr>
            <w:tcW w:w="709" w:type="dxa"/>
            <w:vMerge/>
            <w:tcBorders>
              <w:top w:val="nil"/>
            </w:tcBorders>
          </w:tcPr>
          <w:p w:rsidR="004011FA" w:rsidRDefault="004011FA" w:rsidP="00A72DA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4011FA" w:rsidRDefault="004011FA" w:rsidP="00A72DA4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Частота</w:t>
            </w:r>
            <w:proofErr w:type="spellEnd"/>
          </w:p>
          <w:p w:rsidR="004011FA" w:rsidRDefault="004011FA" w:rsidP="00A72DA4">
            <w:pPr>
              <w:pStyle w:val="TableParagraph"/>
              <w:spacing w:before="2" w:line="308" w:lineRule="exact"/>
              <w:ind w:left="11" w:right="1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проявления</w:t>
            </w:r>
            <w:proofErr w:type="spellEnd"/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spacing w:line="315" w:lineRule="exact"/>
              <w:ind w:left="6" w:right="1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Самостоятельность</w:t>
            </w:r>
            <w:proofErr w:type="spellEnd"/>
          </w:p>
          <w:p w:rsidR="004011FA" w:rsidRDefault="004011FA" w:rsidP="00A72DA4">
            <w:pPr>
              <w:pStyle w:val="TableParagraph"/>
              <w:spacing w:before="2" w:line="308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выполнении</w:t>
            </w:r>
            <w:proofErr w:type="spellEnd"/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Инициативность</w:t>
            </w:r>
            <w:proofErr w:type="spellEnd"/>
          </w:p>
        </w:tc>
        <w:tc>
          <w:tcPr>
            <w:tcW w:w="1701" w:type="dxa"/>
            <w:vMerge/>
            <w:tcBorders>
              <w:top w:val="nil"/>
            </w:tcBorders>
          </w:tcPr>
          <w:p w:rsidR="004011FA" w:rsidRDefault="004011FA" w:rsidP="00A72DA4">
            <w:pPr>
              <w:rPr>
                <w:sz w:val="2"/>
                <w:szCs w:val="2"/>
              </w:rPr>
            </w:pPr>
          </w:p>
        </w:tc>
      </w:tr>
      <w:tr w:rsidR="004011FA" w:rsidTr="004011FA">
        <w:trPr>
          <w:trHeight w:val="321"/>
        </w:trPr>
        <w:tc>
          <w:tcPr>
            <w:tcW w:w="10348" w:type="dxa"/>
            <w:gridSpan w:val="6"/>
          </w:tcPr>
          <w:p w:rsidR="004011FA" w:rsidRPr="004011FA" w:rsidRDefault="004011FA" w:rsidP="00A72DA4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  <w:lang w:val="ru-RU"/>
              </w:rPr>
            </w:pPr>
            <w:r w:rsidRPr="004011FA">
              <w:rPr>
                <w:b/>
                <w:sz w:val="28"/>
                <w:lang w:val="ru-RU"/>
              </w:rPr>
              <w:t>В</w:t>
            </w:r>
            <w:r w:rsidRPr="004011FA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4011FA">
              <w:rPr>
                <w:b/>
                <w:sz w:val="28"/>
                <w:lang w:val="ru-RU"/>
              </w:rPr>
              <w:t>области</w:t>
            </w:r>
            <w:r w:rsidRPr="004011FA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4011FA">
              <w:rPr>
                <w:b/>
                <w:sz w:val="28"/>
                <w:lang w:val="ru-RU"/>
              </w:rPr>
              <w:t>социально</w:t>
            </w:r>
            <w:r w:rsidRPr="004011FA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4011FA">
              <w:rPr>
                <w:b/>
                <w:sz w:val="28"/>
                <w:lang w:val="ru-RU"/>
              </w:rPr>
              <w:t>–</w:t>
            </w:r>
            <w:r w:rsidRPr="004011FA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4011FA">
              <w:rPr>
                <w:b/>
                <w:sz w:val="28"/>
                <w:lang w:val="ru-RU"/>
              </w:rPr>
              <w:t>коммуникативного</w:t>
            </w:r>
            <w:r w:rsidRPr="004011FA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4011FA">
              <w:rPr>
                <w:b/>
                <w:spacing w:val="-2"/>
                <w:sz w:val="28"/>
                <w:lang w:val="ru-RU"/>
              </w:rPr>
              <w:t>развития</w:t>
            </w:r>
          </w:p>
        </w:tc>
      </w:tr>
      <w:tr w:rsidR="004011FA" w:rsidTr="004011FA">
        <w:trPr>
          <w:trHeight w:val="642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Показатель</w:t>
            </w:r>
            <w:proofErr w:type="spellEnd"/>
          </w:p>
          <w:p w:rsidR="004011FA" w:rsidRDefault="004011FA" w:rsidP="00A72D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</w:tr>
      <w:tr w:rsidR="004011FA" w:rsidTr="004011FA">
        <w:trPr>
          <w:trHeight w:val="645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spacing w:line="317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Показатель</w:t>
            </w:r>
            <w:proofErr w:type="spellEnd"/>
          </w:p>
          <w:p w:rsidR="004011FA" w:rsidRDefault="004011FA" w:rsidP="00A72D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</w:tr>
      <w:tr w:rsidR="004011FA" w:rsidTr="004011FA">
        <w:trPr>
          <w:trHeight w:val="642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Показатель</w:t>
            </w:r>
            <w:proofErr w:type="spellEnd"/>
          </w:p>
          <w:p w:rsidR="004011FA" w:rsidRDefault="004011FA" w:rsidP="00A72D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n</w:t>
            </w: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</w:tr>
      <w:tr w:rsidR="004011FA" w:rsidTr="004011FA">
        <w:trPr>
          <w:trHeight w:val="324"/>
        </w:trPr>
        <w:tc>
          <w:tcPr>
            <w:tcW w:w="10348" w:type="dxa"/>
            <w:gridSpan w:val="6"/>
          </w:tcPr>
          <w:p w:rsidR="004011FA" w:rsidRDefault="004011FA" w:rsidP="00A72DA4">
            <w:pPr>
              <w:pStyle w:val="TableParagraph"/>
              <w:spacing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области</w:t>
            </w:r>
            <w:proofErr w:type="spellEnd"/>
            <w:r>
              <w:rPr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познавательного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развития</w:t>
            </w:r>
            <w:proofErr w:type="spellEnd"/>
          </w:p>
        </w:tc>
      </w:tr>
      <w:tr w:rsidR="004011FA" w:rsidTr="004011FA">
        <w:trPr>
          <w:trHeight w:val="642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Показатель</w:t>
            </w:r>
            <w:proofErr w:type="spellEnd"/>
          </w:p>
          <w:p w:rsidR="004011FA" w:rsidRDefault="004011FA" w:rsidP="00A72D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</w:tr>
      <w:tr w:rsidR="004011FA" w:rsidTr="004011FA">
        <w:trPr>
          <w:trHeight w:val="645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Показатель</w:t>
            </w:r>
            <w:proofErr w:type="spellEnd"/>
          </w:p>
          <w:p w:rsidR="004011FA" w:rsidRDefault="004011FA" w:rsidP="00A72D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</w:tr>
      <w:tr w:rsidR="004011FA" w:rsidTr="004011FA">
        <w:trPr>
          <w:trHeight w:val="642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Показатель</w:t>
            </w:r>
            <w:proofErr w:type="spellEnd"/>
          </w:p>
          <w:p w:rsidR="004011FA" w:rsidRDefault="004011FA" w:rsidP="00A72D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n</w:t>
            </w: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</w:tr>
      <w:tr w:rsidR="004011FA" w:rsidTr="004011FA">
        <w:trPr>
          <w:trHeight w:val="321"/>
        </w:trPr>
        <w:tc>
          <w:tcPr>
            <w:tcW w:w="10348" w:type="dxa"/>
            <w:gridSpan w:val="6"/>
          </w:tcPr>
          <w:p w:rsidR="004011FA" w:rsidRDefault="004011FA" w:rsidP="00A72DA4">
            <w:pPr>
              <w:pStyle w:val="TableParagraph"/>
              <w:spacing w:line="301" w:lineRule="exact"/>
              <w:ind w:left="10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области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речевого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развития</w:t>
            </w:r>
            <w:proofErr w:type="spellEnd"/>
          </w:p>
        </w:tc>
      </w:tr>
      <w:tr w:rsidR="004011FA" w:rsidTr="004011FA">
        <w:trPr>
          <w:trHeight w:val="645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spacing w:line="317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Показатель</w:t>
            </w:r>
            <w:proofErr w:type="spellEnd"/>
          </w:p>
          <w:p w:rsidR="004011FA" w:rsidRDefault="004011FA" w:rsidP="00A72D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</w:tr>
      <w:tr w:rsidR="004011FA" w:rsidTr="004011FA">
        <w:trPr>
          <w:trHeight w:val="321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Показатель</w:t>
            </w:r>
            <w:proofErr w:type="spellEnd"/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4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4"/>
              </w:rPr>
            </w:pPr>
          </w:p>
        </w:tc>
      </w:tr>
      <w:bookmarkEnd w:id="1"/>
    </w:tbl>
    <w:p w:rsidR="004011FA" w:rsidRDefault="0040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2131"/>
        <w:gridCol w:w="2540"/>
        <w:gridCol w:w="1566"/>
        <w:gridCol w:w="1701"/>
      </w:tblGrid>
      <w:tr w:rsidR="004011FA" w:rsidTr="004011FA">
        <w:trPr>
          <w:trHeight w:val="323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rPr>
                <w:sz w:val="24"/>
              </w:rPr>
            </w:pPr>
            <w:bookmarkStart w:id="2" w:name="_Hlk176389795"/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4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4"/>
              </w:rPr>
            </w:pPr>
          </w:p>
        </w:tc>
      </w:tr>
      <w:tr w:rsidR="004011FA" w:rsidTr="004011FA">
        <w:trPr>
          <w:trHeight w:val="720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ind w:righ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n</w:t>
            </w: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</w:tr>
      <w:tr w:rsidR="004011FA" w:rsidTr="004011FA">
        <w:trPr>
          <w:trHeight w:val="359"/>
        </w:trPr>
        <w:tc>
          <w:tcPr>
            <w:tcW w:w="10348" w:type="dxa"/>
            <w:gridSpan w:val="6"/>
          </w:tcPr>
          <w:p w:rsidR="004011FA" w:rsidRPr="004011FA" w:rsidRDefault="004011FA" w:rsidP="00A72DA4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  <w:lang w:val="ru-RU"/>
              </w:rPr>
            </w:pPr>
            <w:r w:rsidRPr="004011FA">
              <w:rPr>
                <w:b/>
                <w:sz w:val="28"/>
                <w:lang w:val="ru-RU"/>
              </w:rPr>
              <w:t>В</w:t>
            </w:r>
            <w:r w:rsidRPr="004011FA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4011FA">
              <w:rPr>
                <w:b/>
                <w:sz w:val="28"/>
                <w:lang w:val="ru-RU"/>
              </w:rPr>
              <w:t>области</w:t>
            </w:r>
            <w:r w:rsidRPr="004011FA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4011FA">
              <w:rPr>
                <w:b/>
                <w:sz w:val="28"/>
                <w:lang w:val="ru-RU"/>
              </w:rPr>
              <w:t>художественно</w:t>
            </w:r>
            <w:r w:rsidRPr="004011FA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4011FA">
              <w:rPr>
                <w:b/>
                <w:sz w:val="28"/>
                <w:lang w:val="ru-RU"/>
              </w:rPr>
              <w:t>–</w:t>
            </w:r>
            <w:r w:rsidRPr="004011FA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4011FA">
              <w:rPr>
                <w:b/>
                <w:sz w:val="28"/>
                <w:lang w:val="ru-RU"/>
              </w:rPr>
              <w:t>эстетического</w:t>
            </w:r>
            <w:r w:rsidRPr="004011FA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4011FA">
              <w:rPr>
                <w:b/>
                <w:spacing w:val="-2"/>
                <w:sz w:val="28"/>
                <w:lang w:val="ru-RU"/>
              </w:rPr>
              <w:t>развития</w:t>
            </w:r>
          </w:p>
        </w:tc>
      </w:tr>
      <w:tr w:rsidR="004011FA" w:rsidTr="004011FA">
        <w:trPr>
          <w:trHeight w:val="736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ind w:righ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</w:tr>
      <w:tr w:rsidR="004011FA" w:rsidTr="004011FA">
        <w:trPr>
          <w:trHeight w:val="719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ind w:righ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</w:tr>
      <w:tr w:rsidR="004011FA" w:rsidTr="004011FA">
        <w:trPr>
          <w:trHeight w:val="738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spacing w:line="242" w:lineRule="auto"/>
              <w:ind w:righ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n</w:t>
            </w: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</w:tr>
      <w:tr w:rsidR="004011FA" w:rsidTr="004011FA">
        <w:trPr>
          <w:trHeight w:val="376"/>
        </w:trPr>
        <w:tc>
          <w:tcPr>
            <w:tcW w:w="10348" w:type="dxa"/>
            <w:gridSpan w:val="6"/>
          </w:tcPr>
          <w:p w:rsidR="004011FA" w:rsidRDefault="004011FA" w:rsidP="00A72DA4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области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физического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развития</w:t>
            </w:r>
            <w:proofErr w:type="spellEnd"/>
          </w:p>
        </w:tc>
      </w:tr>
      <w:tr w:rsidR="004011FA" w:rsidTr="004011FA">
        <w:trPr>
          <w:trHeight w:val="736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ind w:righ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</w:tr>
      <w:tr w:rsidR="004011FA" w:rsidTr="004011FA">
        <w:trPr>
          <w:trHeight w:val="719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ind w:righ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</w:tr>
      <w:tr w:rsidR="004011FA" w:rsidTr="004011FA">
        <w:trPr>
          <w:trHeight w:val="738"/>
        </w:trPr>
        <w:tc>
          <w:tcPr>
            <w:tcW w:w="709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spacing w:line="242" w:lineRule="auto"/>
              <w:ind w:right="9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Показатель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n</w:t>
            </w:r>
          </w:p>
        </w:tc>
        <w:tc>
          <w:tcPr>
            <w:tcW w:w="213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566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4011FA" w:rsidRDefault="004011FA" w:rsidP="00A72DA4">
            <w:pPr>
              <w:pStyle w:val="TableParagraph"/>
              <w:rPr>
                <w:sz w:val="28"/>
              </w:rPr>
            </w:pPr>
          </w:p>
        </w:tc>
      </w:tr>
      <w:bookmarkEnd w:id="2"/>
    </w:tbl>
    <w:p w:rsidR="004011FA" w:rsidRDefault="004011FA" w:rsidP="004011FA">
      <w:pPr>
        <w:pStyle w:val="ac"/>
        <w:ind w:left="406" w:right="1365"/>
      </w:pPr>
    </w:p>
    <w:p w:rsidR="004011FA" w:rsidRPr="004011FA" w:rsidRDefault="004011FA" w:rsidP="004011FA">
      <w:pPr>
        <w:pStyle w:val="ac"/>
        <w:ind w:left="406" w:right="1365"/>
        <w:rPr>
          <w:sz w:val="28"/>
          <w:szCs w:val="28"/>
        </w:rPr>
      </w:pPr>
      <w:r w:rsidRPr="004011FA">
        <w:rPr>
          <w:sz w:val="28"/>
          <w:szCs w:val="28"/>
        </w:rPr>
        <w:t>В</w:t>
      </w:r>
      <w:r w:rsidRPr="004011FA">
        <w:rPr>
          <w:spacing w:val="-4"/>
          <w:sz w:val="28"/>
          <w:szCs w:val="28"/>
        </w:rPr>
        <w:t xml:space="preserve"> </w:t>
      </w:r>
      <w:r w:rsidRPr="004011FA">
        <w:rPr>
          <w:sz w:val="28"/>
          <w:szCs w:val="28"/>
        </w:rPr>
        <w:t>таблицу</w:t>
      </w:r>
      <w:r w:rsidRPr="004011FA">
        <w:rPr>
          <w:spacing w:val="-8"/>
          <w:sz w:val="28"/>
          <w:szCs w:val="28"/>
        </w:rPr>
        <w:t xml:space="preserve"> </w:t>
      </w:r>
      <w:r w:rsidRPr="004011FA">
        <w:rPr>
          <w:sz w:val="28"/>
          <w:szCs w:val="28"/>
        </w:rPr>
        <w:t>вписываются</w:t>
      </w:r>
      <w:r w:rsidRPr="004011FA">
        <w:rPr>
          <w:spacing w:val="-4"/>
          <w:sz w:val="28"/>
          <w:szCs w:val="28"/>
        </w:rPr>
        <w:t xml:space="preserve"> </w:t>
      </w:r>
      <w:r w:rsidRPr="004011FA">
        <w:rPr>
          <w:sz w:val="28"/>
          <w:szCs w:val="28"/>
        </w:rPr>
        <w:t>показатели</w:t>
      </w:r>
      <w:r w:rsidRPr="004011FA">
        <w:rPr>
          <w:spacing w:val="-4"/>
          <w:sz w:val="28"/>
          <w:szCs w:val="28"/>
        </w:rPr>
        <w:t xml:space="preserve"> </w:t>
      </w:r>
      <w:r w:rsidRPr="004011FA">
        <w:rPr>
          <w:sz w:val="28"/>
          <w:szCs w:val="28"/>
        </w:rPr>
        <w:t>возрастного</w:t>
      </w:r>
      <w:r w:rsidRPr="004011FA">
        <w:rPr>
          <w:spacing w:val="-7"/>
          <w:sz w:val="28"/>
          <w:szCs w:val="28"/>
        </w:rPr>
        <w:t xml:space="preserve"> </w:t>
      </w:r>
      <w:r w:rsidRPr="004011FA">
        <w:rPr>
          <w:sz w:val="28"/>
          <w:szCs w:val="28"/>
        </w:rPr>
        <w:t>развития</w:t>
      </w:r>
      <w:r w:rsidRPr="004011FA">
        <w:rPr>
          <w:spacing w:val="-7"/>
          <w:sz w:val="28"/>
          <w:szCs w:val="28"/>
        </w:rPr>
        <w:t xml:space="preserve"> </w:t>
      </w:r>
      <w:r w:rsidRPr="004011FA">
        <w:rPr>
          <w:sz w:val="28"/>
          <w:szCs w:val="28"/>
        </w:rPr>
        <w:t>детей,</w:t>
      </w:r>
      <w:r w:rsidRPr="004011FA">
        <w:rPr>
          <w:spacing w:val="-5"/>
          <w:sz w:val="28"/>
          <w:szCs w:val="28"/>
        </w:rPr>
        <w:t xml:space="preserve"> </w:t>
      </w:r>
      <w:r w:rsidRPr="004011FA">
        <w:rPr>
          <w:sz w:val="28"/>
          <w:szCs w:val="28"/>
        </w:rPr>
        <w:t>представленные</w:t>
      </w:r>
      <w:r w:rsidRPr="004011FA">
        <w:rPr>
          <w:spacing w:val="-4"/>
          <w:sz w:val="28"/>
          <w:szCs w:val="28"/>
        </w:rPr>
        <w:t xml:space="preserve"> </w:t>
      </w:r>
      <w:r w:rsidRPr="004011FA">
        <w:rPr>
          <w:sz w:val="28"/>
          <w:szCs w:val="28"/>
        </w:rPr>
        <w:t>в Федеральной программе. При анализе их проявления могут использоваться универсальные маркеры – «обычно», «изредка», «никогда», которые имеют следующие значения:</w:t>
      </w:r>
    </w:p>
    <w:p w:rsidR="004011FA" w:rsidRPr="004011FA" w:rsidRDefault="004011FA" w:rsidP="004011FA">
      <w:pPr>
        <w:pStyle w:val="af3"/>
        <w:widowControl w:val="0"/>
        <w:numPr>
          <w:ilvl w:val="0"/>
          <w:numId w:val="15"/>
        </w:numPr>
        <w:tabs>
          <w:tab w:val="clear" w:pos="709"/>
          <w:tab w:val="left" w:pos="970"/>
        </w:tabs>
        <w:suppressAutoHyphens w:val="0"/>
        <w:autoSpaceDE w:val="0"/>
        <w:autoSpaceDN w:val="0"/>
        <w:spacing w:before="12" w:after="0" w:line="235" w:lineRule="auto"/>
        <w:ind w:right="2842" w:firstLine="0"/>
        <w:rPr>
          <w:rFonts w:ascii="Times New Roman" w:hAnsi="Times New Roman" w:cs="Times New Roman"/>
          <w:sz w:val="28"/>
          <w:szCs w:val="28"/>
        </w:rPr>
      </w:pPr>
      <w:r w:rsidRPr="004011FA">
        <w:rPr>
          <w:rFonts w:ascii="Times New Roman" w:hAnsi="Times New Roman" w:cs="Times New Roman"/>
          <w:sz w:val="28"/>
          <w:szCs w:val="28"/>
        </w:rPr>
        <w:t>«обычно»</w:t>
      </w:r>
      <w:r w:rsidRPr="004011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(+)</w:t>
      </w:r>
      <w:r w:rsidRPr="004011F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–</w:t>
      </w:r>
      <w:r w:rsidRPr="004011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означает,</w:t>
      </w:r>
      <w:r w:rsidRPr="004011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что</w:t>
      </w:r>
      <w:r w:rsidRPr="004011F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данный</w:t>
      </w:r>
      <w:r w:rsidRPr="004011F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показатель</w:t>
      </w:r>
      <w:r w:rsidRPr="004011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является</w:t>
      </w:r>
      <w:r w:rsidRPr="004011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типичным, характерным для ребенка, проявляется у него чаще всего;</w:t>
      </w:r>
    </w:p>
    <w:p w:rsidR="004011FA" w:rsidRPr="004011FA" w:rsidRDefault="004011FA" w:rsidP="004011FA">
      <w:pPr>
        <w:pStyle w:val="af3"/>
        <w:widowControl w:val="0"/>
        <w:numPr>
          <w:ilvl w:val="0"/>
          <w:numId w:val="15"/>
        </w:numPr>
        <w:tabs>
          <w:tab w:val="clear" w:pos="709"/>
          <w:tab w:val="left" w:pos="970"/>
        </w:tabs>
        <w:suppressAutoHyphens w:val="0"/>
        <w:autoSpaceDE w:val="0"/>
        <w:autoSpaceDN w:val="0"/>
        <w:spacing w:before="13" w:after="0" w:line="235" w:lineRule="auto"/>
        <w:ind w:right="1531" w:firstLine="0"/>
        <w:rPr>
          <w:rFonts w:ascii="Times New Roman" w:hAnsi="Times New Roman" w:cs="Times New Roman"/>
          <w:sz w:val="28"/>
          <w:szCs w:val="28"/>
        </w:rPr>
      </w:pPr>
      <w:r w:rsidRPr="004011FA">
        <w:rPr>
          <w:rFonts w:ascii="Times New Roman" w:hAnsi="Times New Roman" w:cs="Times New Roman"/>
          <w:sz w:val="28"/>
          <w:szCs w:val="28"/>
        </w:rPr>
        <w:t>«изредка»</w:t>
      </w:r>
      <w:r w:rsidRPr="004011F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(+-)</w:t>
      </w:r>
      <w:r w:rsidRPr="004011F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–</w:t>
      </w:r>
      <w:r w:rsidRPr="004011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означает,</w:t>
      </w:r>
      <w:r w:rsidRPr="004011F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что</w:t>
      </w:r>
      <w:r w:rsidRPr="004011F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данный</w:t>
      </w:r>
      <w:r w:rsidRPr="004011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показатель</w:t>
      </w:r>
      <w:r w:rsidRPr="004011F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не</w:t>
      </w:r>
      <w:r w:rsidRPr="004011F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характерен</w:t>
      </w:r>
      <w:r w:rsidRPr="004011F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для</w:t>
      </w:r>
      <w:r w:rsidRPr="004011F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ребенка,</w:t>
      </w:r>
      <w:r w:rsidRPr="004011F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но проявляется в его деятельности и/или поведении время от времени;</w:t>
      </w:r>
    </w:p>
    <w:p w:rsidR="004011FA" w:rsidRPr="004011FA" w:rsidRDefault="004011FA" w:rsidP="004011FA">
      <w:pPr>
        <w:pStyle w:val="af3"/>
        <w:widowControl w:val="0"/>
        <w:numPr>
          <w:ilvl w:val="0"/>
          <w:numId w:val="15"/>
        </w:numPr>
        <w:tabs>
          <w:tab w:val="clear" w:pos="709"/>
          <w:tab w:val="left" w:pos="970"/>
        </w:tabs>
        <w:suppressAutoHyphens w:val="0"/>
        <w:autoSpaceDE w:val="0"/>
        <w:autoSpaceDN w:val="0"/>
        <w:spacing w:before="7" w:after="0" w:line="240" w:lineRule="auto"/>
        <w:ind w:right="1355" w:firstLine="0"/>
        <w:rPr>
          <w:rFonts w:ascii="Times New Roman" w:hAnsi="Times New Roman" w:cs="Times New Roman"/>
          <w:sz w:val="28"/>
          <w:szCs w:val="28"/>
        </w:rPr>
      </w:pPr>
      <w:r w:rsidRPr="004011FA">
        <w:rPr>
          <w:rFonts w:ascii="Times New Roman" w:hAnsi="Times New Roman" w:cs="Times New Roman"/>
          <w:sz w:val="28"/>
          <w:szCs w:val="28"/>
        </w:rPr>
        <w:t>«никогда»</w:t>
      </w:r>
      <w:r w:rsidRPr="004011F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(-)</w:t>
      </w:r>
      <w:r w:rsidRPr="004011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–</w:t>
      </w:r>
      <w:r w:rsidRPr="004011F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означает,</w:t>
      </w:r>
      <w:r w:rsidRPr="004011F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что</w:t>
      </w:r>
      <w:r w:rsidRPr="004011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данный</w:t>
      </w:r>
      <w:r w:rsidRPr="004011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показатель</w:t>
      </w:r>
      <w:r w:rsidRPr="004011F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не</w:t>
      </w:r>
      <w:r w:rsidRPr="004011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проявляется</w:t>
      </w:r>
      <w:r w:rsidRPr="004011F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в</w:t>
      </w:r>
      <w:r w:rsidRPr="004011F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деятельности</w:t>
      </w:r>
      <w:r w:rsidRPr="004011F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и поведении ребенка. Анализ полученных результатов позволит педагогу сделать вывод</w:t>
      </w:r>
      <w:r w:rsidRPr="004011F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об</w:t>
      </w:r>
      <w:r w:rsidRPr="004011F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освоении</w:t>
      </w:r>
      <w:r w:rsidRPr="004011F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ребенком</w:t>
      </w:r>
      <w:r w:rsidRPr="004011F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разных</w:t>
      </w:r>
      <w:r w:rsidRPr="004011F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видов</w:t>
      </w:r>
      <w:r w:rsidRPr="004011F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деятельности,</w:t>
      </w:r>
      <w:r w:rsidRPr="004011F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способов</w:t>
      </w:r>
      <w:r w:rsidRPr="004011F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011FA">
        <w:rPr>
          <w:rFonts w:ascii="Times New Roman" w:hAnsi="Times New Roman" w:cs="Times New Roman"/>
          <w:sz w:val="28"/>
          <w:szCs w:val="28"/>
        </w:rPr>
        <w:t>взаимодействия со взрослыми и сверстниками, его интересах, предпочтениях, склонностях, личностных особенностях и другом. На основе полученных данных педагог может разрабатывать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4011FA" w:rsidRDefault="0040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1D27" w:rsidRPr="000C020C" w:rsidRDefault="00861D27" w:rsidP="000C02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D27" w:rsidRDefault="00861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D27" w:rsidRDefault="00861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D27" w:rsidRDefault="00861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D27" w:rsidRDefault="00861D27" w:rsidP="00D52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1D27" w:rsidRDefault="00861D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861D27">
          <w:footerReference w:type="default" r:id="rId12"/>
          <w:pgSz w:w="11906" w:h="16838"/>
          <w:pgMar w:top="1134" w:right="851" w:bottom="1134" w:left="851" w:header="709" w:footer="709" w:gutter="0"/>
          <w:pgNumType w:start="0"/>
          <w:cols w:space="708"/>
          <w:docGrid w:linePitch="360"/>
        </w:sectPr>
      </w:pPr>
    </w:p>
    <w:p w:rsidR="00861D27" w:rsidRDefault="00D27241" w:rsidP="001E0DB1">
      <w:pPr>
        <w:pStyle w:val="af3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Содержательный раздел</w:t>
      </w:r>
    </w:p>
    <w:p w:rsidR="00861D27" w:rsidRDefault="00D27241">
      <w:pPr>
        <w:pStyle w:val="af3"/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соответствии  (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>п 17. ФОП ДО)</w:t>
      </w:r>
    </w:p>
    <w:p w:rsidR="00861D27" w:rsidRDefault="00861D27">
      <w:pPr>
        <w:pStyle w:val="af3"/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861D27" w:rsidRDefault="00D27241">
      <w:pPr>
        <w:pStyle w:val="af3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образовательной деятельности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в первой младшей группе по </w:t>
      </w:r>
      <w:r>
        <w:rPr>
          <w:rFonts w:ascii="Times New Roman" w:hAnsi="Times New Roman" w:cs="Times New Roman"/>
          <w:b/>
          <w:sz w:val="28"/>
          <w:szCs w:val="28"/>
        </w:rPr>
        <w:t>образовательным областям</w:t>
      </w:r>
    </w:p>
    <w:p w:rsidR="00861D27" w:rsidRDefault="00861D2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364"/>
        <w:gridCol w:w="11196"/>
      </w:tblGrid>
      <w:tr w:rsidR="00861D27">
        <w:tc>
          <w:tcPr>
            <w:tcW w:w="14560" w:type="dxa"/>
            <w:gridSpan w:val="2"/>
          </w:tcPr>
          <w:p w:rsidR="00861D27" w:rsidRDefault="00D272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ОО Социально-коммуникативное развитие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соответствии  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 18.3.ФОП ДО)</w:t>
            </w:r>
          </w:p>
          <w:p w:rsidR="00861D27" w:rsidRDefault="00861D2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61D27">
        <w:tc>
          <w:tcPr>
            <w:tcW w:w="3364" w:type="dxa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11196" w:type="dxa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</w:tr>
      <w:tr w:rsidR="00861D27">
        <w:tc>
          <w:tcPr>
            <w:tcW w:w="3364" w:type="dxa"/>
          </w:tcPr>
          <w:p w:rsidR="00861D27" w:rsidRDefault="00D27241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поддерживать эмоционально-положительное состояние детей в период адаптации к ДОО;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развивать игровой опыт ребёнка, помогая детям отражать в игре представления об окружающей действительности;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формировать элементарные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      </w:r>
          </w:p>
          <w:p w:rsidR="00861D27" w:rsidRDefault="00D27241">
            <w:pPr>
              <w:spacing w:after="6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формировать первичные представления ребёнка о себе, о своем возрасте, поле, о родителях (законных представителях) и близких членах семьи.</w:t>
            </w:r>
          </w:p>
        </w:tc>
        <w:tc>
          <w:tcPr>
            <w:tcW w:w="11196" w:type="dxa"/>
          </w:tcPr>
          <w:p w:rsidR="00861D27" w:rsidRDefault="00D27241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Педагог поддерживает желание детей познакомиться со сверстником, узнать его имя, используя приёмы поощрения и одобрения.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Оказывает помощь детям в определении особенностей внешнего вида мальчиков и девочек, их одежды, причёсок, предпочитаемых игрушек, задаёт детям вопросы уточняющего или проблемного характера, объясняет отличительные признаки взрослых и детей, используя наглядный материал и повседневные жизненные ситуации.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Показывает и называет ребёнку основные части тела и лица человека, его действия. Поддерживает желание ребёнка называть и различать основные действия взрослых.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Предлагает детям повторить слова, обозначающие эмоциональное состояние человека, предлагает детям задания, помогающие закрепить представление об эмоциях, в том числе их узнавание на картинках.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рассматривает вместе с детьми картинки с изображением семьи: детей, родителей (законных представителей).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Поощряет стремление детей узнавать членов семьи, называть их, рассказывает детям о том, как члены семьи могут заботиться друг о друге.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группы.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поддерживает стремление детей выполнять элементарные правила поведения («можно», «нельзя»). Личным показом демонстрирует правила общения: здоровается, прощается, говорит «спасибо», «пожалуйста», напоминает детям о важности использования данных слов в процессе общения со взрослыми и сверстниками, поощряет инициативу и самостоятельность ребёнка при использовании «вежливых слов».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использует приёмы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организует детей на участие в подвижных, музыкальных, сюжетных и хороводных играх, поощряет их активность и инициативность в ходе участия в играх.</w:t>
            </w:r>
          </w:p>
          <w:p w:rsidR="00861D27" w:rsidRDefault="00D27241">
            <w:pPr>
              <w:spacing w:after="6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формирует представление детей о простых предметах своей одежды, обозначает словами каждый предмет одежды, рассказывает детям о назначении предметов одежды, способах их использования (надевание колготок, футболок и тому подобное).</w:t>
            </w:r>
          </w:p>
        </w:tc>
      </w:tr>
      <w:tr w:rsidR="00861D27">
        <w:tc>
          <w:tcPr>
            <w:tcW w:w="14560" w:type="dxa"/>
            <w:gridSpan w:val="2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Совокупные задачи воспитания в рамках ОО Социально-коммуникативное развитие</w:t>
            </w:r>
          </w:p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соответствии  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 18.3.1. ФОП ДО)</w:t>
            </w:r>
          </w:p>
        </w:tc>
      </w:tr>
      <w:tr w:rsidR="00861D27">
        <w:tc>
          <w:tcPr>
            <w:tcW w:w="14560" w:type="dxa"/>
            <w:gridSpan w:val="2"/>
          </w:tcPr>
          <w:p w:rsidR="00861D27" w:rsidRDefault="00D27241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 «Родина», «Природа», «Семья», «Человек», «Жизнь», «Милосердие», «Добро», «Дружба», «Сотрудничество», «Труд».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Это предполагает решение задач нескольких направлений воспитания: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воспитание уважения к своей семье, своему населенному пункту, родному краю, своей стране;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поддержка трудового усилия, привычки к доступному дошкольнику напряжению физических, умственных и нравственных сил для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решения трудовой задачи;</w:t>
            </w:r>
          </w:p>
          <w:p w:rsidR="00861D27" w:rsidRDefault="00D27241">
            <w:pPr>
              <w:spacing w:after="6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формирование способности бережно и уважительно относиться к результатам своего труда и труда других людей.</w:t>
            </w:r>
          </w:p>
        </w:tc>
      </w:tr>
    </w:tbl>
    <w:p w:rsidR="00861D27" w:rsidRDefault="00861D27"/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681"/>
        <w:gridCol w:w="10879"/>
      </w:tblGrid>
      <w:tr w:rsidR="00861D27">
        <w:tc>
          <w:tcPr>
            <w:tcW w:w="14560" w:type="dxa"/>
            <w:gridSpan w:val="2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ОО Познавательное развитие</w:t>
            </w:r>
          </w:p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соответствии  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 19.3. ФОП ДО)</w:t>
            </w:r>
          </w:p>
        </w:tc>
      </w:tr>
      <w:tr w:rsidR="00861D27">
        <w:tc>
          <w:tcPr>
            <w:tcW w:w="3681" w:type="dxa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10879" w:type="dxa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</w:tr>
      <w:tr w:rsidR="00861D27">
        <w:tc>
          <w:tcPr>
            <w:tcW w:w="3681" w:type="dxa"/>
          </w:tcPr>
          <w:p w:rsidR="00861D27" w:rsidRDefault="00D27241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развивать разные виды восприятия: зрительного, слухового, осязательного, вкусового, обонятельного;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развивать наглядно-действенное мышление в процессе решения познавательных практических задач;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формировать у детей простейшие представления о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геометрических фигурах, величине и количестве предметов на основе чувственного познания;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расширять представления о населённом пункте, в котором живёт ребёнок, его достопримечательностях, эмоционально откликаться на праздничное убранство дома, ДОО;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организовывать взаимодействие и знакомить с животными и растениями ближайшего окружения, их названиями, строением и отличительными особенностями, некоторыми объектами неживой природы;</w:t>
            </w:r>
          </w:p>
          <w:p w:rsidR="00861D27" w:rsidRDefault="00D27241">
            <w:pPr>
              <w:spacing w:after="6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развивать способность наблюдать за явлениями природы, воспитывать бережное отношение к животным и растениям.</w:t>
            </w:r>
          </w:p>
        </w:tc>
        <w:tc>
          <w:tcPr>
            <w:tcW w:w="10879" w:type="dxa"/>
          </w:tcPr>
          <w:p w:rsidR="00861D27" w:rsidRDefault="00D27241">
            <w:pPr>
              <w:spacing w:before="60"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Сенсорные эталоны и познавательные действия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Побуждает и поощряет освоение простейших действий, основанных на перестановке предметов, изменении способа их расположения, количества; на действия переливания, пересыпания.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Проводит игры-занятия с использованием предметов-орудий: сачков, черпачков для выуживания из специальных ёмкостей с водой или без воды шариков, плавающих игрушек, палочек со свисающим на верёвке магнитом для «ловли» на неё небольших предметов.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Организует действия с игрушками, имитирующими орудия труда (заколачивание молоточком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втулочек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 верстачок, сборка каталок с помощью деревянных или пластмассовых винтов) и тому подобное, создаёт ситуации для использования детьми предметов-орудий в самостоятельной игровой и бытовой деятельности с целью решения практических задач.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поощряет действия детей с предметами, при ориентации на 2-3 свойства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трёхместной матрёшки с совмещением рисунка на её частях, закрепляя понимание детьми слов, обозначающих различный размер предметов, их цвет и форму.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ходе проведения с детьми дидактических упражнений и игр-занятий формирует обобщённые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Математические представления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Педагог подводит детей к освоению простейших умений в различении формы окружающих предметов, используя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предэталоные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представления о шаре, кубе, круге, квадрате; подборе предметов и геометрических фигур по образцу, различению и сравниванию предметов по величине, выбору среди двух предметов при условии резких различий: большой и маленький, длинный и короткий, высокий и низкий.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Поддерживает интерес детей к количественной стороне различных групп предметов (много и много, много и мало, много и один) предметов.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Окружающий мир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шофёр водит машину, доктор лечит); развивает представления о себе (о своём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 о его физических и эмоциональных состояниях (проголодался - насытился, устал - отдохнул; намочил - вытер; заплакал - засмеялся и так далее); о деятельности близких ребёнку людей («Мама моет пол»; «Бабушка вяжет носочки»; «Сестра рисует»; «Дедушка читает газету»; «Брат строит гараж»; «Папа работает за компьютером» и тому подобное); о предметах,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Природа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доступны для непосредственного восприятия.</w:t>
            </w:r>
          </w:p>
          <w:p w:rsidR="00861D27" w:rsidRDefault="00D27241">
            <w:pPr>
              <w:spacing w:after="6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Формирует представления о домашних и диких животных и их детёнышах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поверхность, вкус), привлекает внимание и поддерживает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 к животным и растениям.</w:t>
            </w:r>
          </w:p>
        </w:tc>
      </w:tr>
      <w:tr w:rsidR="00861D27">
        <w:tc>
          <w:tcPr>
            <w:tcW w:w="14560" w:type="dxa"/>
            <w:gridSpan w:val="2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Совокупные задачи воспитания в рамках ОО Познавательное развитие</w:t>
            </w:r>
          </w:p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соответствии  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 19.3.1. ФОП ДО)</w:t>
            </w:r>
          </w:p>
        </w:tc>
      </w:tr>
      <w:tr w:rsidR="00861D27">
        <w:tc>
          <w:tcPr>
            <w:tcW w:w="14560" w:type="dxa"/>
            <w:gridSpan w:val="2"/>
          </w:tcPr>
          <w:p w:rsidR="00861D27" w:rsidRDefault="00D27241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Решение совокупных задач воспитания в рамках образовательной области «Познавательное развитие» направлено на приобщение детей к ценностям «Человек», «Семья», «Познание», «Родина» и «Природа», что предполагает: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воспитание отношения к знанию как ценности, понимание значения образования для человека, общества, страны;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воспитание уважения к людям - представителям разных народов России независимо от их этнической принадлежности;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воспитание уважительного отношения к государственным символам страны (флагу, гербу, гимну);</w:t>
            </w:r>
          </w:p>
          <w:p w:rsidR="00861D27" w:rsidRDefault="00D27241">
            <w:pPr>
              <w:spacing w:after="6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</w:tbl>
    <w:p w:rsidR="00861D27" w:rsidRDefault="00861D27">
      <w:pPr>
        <w:rPr>
          <w:b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681"/>
        <w:gridCol w:w="11162"/>
      </w:tblGrid>
      <w:tr w:rsidR="00861D27">
        <w:tc>
          <w:tcPr>
            <w:tcW w:w="14843" w:type="dxa"/>
            <w:gridSpan w:val="2"/>
          </w:tcPr>
          <w:p w:rsidR="00861D27" w:rsidRDefault="00861D2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ОО Речевое развитие</w:t>
            </w:r>
          </w:p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соответствии  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 20.3. ФОП ДО)</w:t>
            </w:r>
          </w:p>
        </w:tc>
      </w:tr>
      <w:tr w:rsidR="00861D27">
        <w:tc>
          <w:tcPr>
            <w:tcW w:w="3681" w:type="dxa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11162" w:type="dxa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</w:tr>
      <w:tr w:rsidR="00861D27">
        <w:tc>
          <w:tcPr>
            <w:tcW w:w="3681" w:type="dxa"/>
          </w:tcPr>
          <w:p w:rsidR="00861D27" w:rsidRDefault="00D27241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Формирование словаря: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развивать понимание речи и активизировать словарь;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формировать у детей умение по словесному указанию педагога находить предметы, различать их местоположение, имитировать действия людей и движения животных;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обогащать словарь детей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существительными, глаголами, прилагательными, наречиями и формировать умение использовать данные слова в речи.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Звуковая культура речи: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упражнять детей в правильном произношении гласных и согласных звуков, звукоподражаний, отельных слов;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формировать правильное произношение звукоподражательных слов в разном темпе, с разной силой голоса.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Грамматический строй речи: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формировать у детей умение согласовывать существительные и местоимения с глаголами, составлять фразы из 3-4 слов.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Связная речь: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продолжать развивать у детей умения понимать речь педагога, отвечать на вопросы; 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рассказывать об окружающем в 2-4 предложениях.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Интерес к художественной литературе: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формировать у детей умение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воспринимать небольшие по объёму потешки, сказки и рассказы с наглядным сопровождением (и без него);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поощрять отклик на ритм и мелодичность стихотворений, потешек; формировать умение в процессе чтения произведения повторять звуковые жесты;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развивать умение произносить звукоподражания, связанные с содержанием литературного материала (мяу-мяу, тик-так, баю-бай, ква-ква и тому подобное);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отвечать на вопросы по содержанию прочитанных произведений;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побуждать рассматривать книги и иллюстрации вместе с педагогом и самостоятельно;</w:t>
            </w:r>
          </w:p>
          <w:p w:rsidR="00861D27" w:rsidRDefault="00D27241">
            <w:pPr>
              <w:spacing w:after="6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развивать восприятие вопросительных и восклицательных интонаций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художественного произведения.</w:t>
            </w:r>
          </w:p>
        </w:tc>
        <w:tc>
          <w:tcPr>
            <w:tcW w:w="11162" w:type="dxa"/>
          </w:tcPr>
          <w:p w:rsidR="00861D27" w:rsidRDefault="00D27241">
            <w:pPr>
              <w:spacing w:before="60"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Формирование словаря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развивает понимание речи и активизирует словарь, 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детёнышей; глаголами, обозначающими трудовые действия (мыть, стирать), взаимоотношения (помочь); прилагательными, обозначающими величину, цвет, вкус предметов; наречиями (сейчас, далеко).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имена детей группы; обозначения личностных качеств, особенностей внешности окружающих ребёнка взрослых и сверстников.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Звуковая культура речи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формирует у детей умение говорить внятно, не торопясь, правильно произносить гласные и согласные звуки. В звукопроизношении для детей характерно физиологическое смягчение практически всех согласных звуков. В слово произношении ребёнок пытается произнести все слова, которые необходимы для выражения его мысли.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своё отношение к предмету разговора при помощи разнообразных вербальных и невербальных средств.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 детей проявляется эмоциональная непроизвольная выразительность речи.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Грамматический строй речи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помогает детям овладеть умением правильно использовать большинство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трёх-, четырехсловных предложений.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Связная речь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формирует у детей умения рассказывать в 2-4 предложениях о нарисованном на картинке, об увиденном на прогулке, активно включаться в речевое взаимодействие, направленное на развитие умения понимать обращённую речь с опорой и без опоры на наглядность.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Побуждает детей проявлять интерес к общению со взрослыми и сверстниками, вступать в контакт с окружающими,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Примерный перечень художественной литературы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Малые форм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lastRenderedPageBreak/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кузовочком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...», «Большие ноги», «Водичка, водичка», «Вот и люди спят», «Дождик, дождик, полно лить...», «Заяц Егорка...», «Идёт коза рогатая», «Из-за леса, из-за гор...», «Катя, Катя...», «Кисонька-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мурысонька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...», «Наша Маша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маленька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...», «Наши уточки с утра», «Огуречик, огуречик...», «Ой ду-ду, ду-ду, ду-ду! Сидит ворон на дубу», «Поехали, поехали», «Пошел котик на Торжок...», «Тили-бом!..», «Уж ты, радуга-дуга», «Улитка, улитка...», «Чики, чики, кички...».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Русские народные сказки:</w:t>
            </w:r>
            <w:r>
              <w:rPr>
                <w:rFonts w:ascii="Times New Roman" w:hAnsi="Times New Roman" w:cs="Times New Roman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избушка» (обр. О. Капицы), «Как коза избушку построила» (обр. М. А. Булатова), «Кот, петух и лиса» (обр. М. Боголюбской), «Лиса и заяц» (обр. В. Даля), «Маша и медведь» (обр. М. А. Булатова),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 лиса» (обр. А. Н. Толстого).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Фольклор народов мира</w:t>
            </w:r>
            <w:r>
              <w:rPr>
                <w:rFonts w:ascii="Times New Roman" w:hAnsi="Times New Roman" w:cs="Times New Roman"/>
                <w:sz w:val="24"/>
              </w:rPr>
              <w:t xml:space="preserve">: «В гостях у королевы», «Разговор», англ. нар. песенки (пер. и обр. С. Маршака); «Ой ты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заюшка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-пострел...», пер. с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молд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 И. Токмаковой;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Снегирёк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», пер. с нем. В. Викторова, «Три весёлых братца», пер. с нем. Л. Яхнина; «Ты, собачка, не лай...», пер. с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молд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И. Токмаковой; «У солнышка в гостях»,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словацк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 нар. сказка (пер. и обр. С. Могилевской и Л. Зориной).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Произведения поэтов и писателей России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Поэзия: Аким Я. Л. «Мама»; Александрова З. Н. «Гули-гули», «Арбуз»; Барто А., Барто П. «Девочка-рёвушка»; Берестов В. Д. «Весёлое лето», «Мишка, мишка, лежебока», «Котёнок», «Воробушки»; Введенский А. И. «Мышка»;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Лагздынь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Г. Р. «Петушок»; Лермонтов М. Ю. «Спи, младенец...» (из стихотворения «Казачья колыбельная»); Маршак С. Я. «Сказка о глупом мышонке»; Мошковская Э. Э. «Приказ» (в сокр.), «Мчится поезд»;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Пикулева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Н. В. «Лисий хвостик», «Надувала кошка шар...»; Плещеев А. Н. «Травка зеленеет...»;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Саконская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Н. П. «Где мой пальчик?»; Сапгир Г. В. «Кошка»; Хармс Д. И. «Кораблик»; Чуковский К. И. «Путаница».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Проза: Бианки В. В. «Лис и мышонок»; Калинина Н. Д. «В лесу» (из книги «Летом»), «Про жука», «Как Саша и Алёша пришли в детский сад» (1-2 рассказа по выбору); Павлова Н. М. «Земляничка»; Симбирская Ю. С. «По тропинке, по дорожке»; Сутеев В. Г. «Кто сказал «мяу?», «Под грибом»; Тайц Я. М. «Кубик на кубик», «Впереди всех», «Волк» (рассказы по выбору); Толстой J1. H. «Три медведя», «Косточка»; Ушинский К. Д. «Васька», «Петушок с семьей», «Уточки» (рассказы по выбору); Чарушин Е. И. «В лесу» (1-3 рассказа по выбору),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Волчишко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»; Чуковский К. И. «Мойдодыр».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Произведения поэтов и писателей разных стран</w:t>
            </w:r>
          </w:p>
          <w:p w:rsidR="00861D27" w:rsidRDefault="00D27241">
            <w:pPr>
              <w:spacing w:after="6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Биссет Д. «Га-га-га!», пер. с англ. Н. Шерешевской; Дональдсон Д. «Мишка-почтальон», пер. М.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Бородицкой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Капутикян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С. Б. «Все спят», «Маша обедает», пер. с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арм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Т. Спендиаровой;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Остервальдер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М. «Приключения маленького Бобо. Истории в картинках для самых маленьких», пер. Т. Зборовская; Эрик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К. «Очень голодная гусеница».</w:t>
            </w:r>
          </w:p>
        </w:tc>
      </w:tr>
      <w:tr w:rsidR="00861D27">
        <w:tc>
          <w:tcPr>
            <w:tcW w:w="14843" w:type="dxa"/>
            <w:gridSpan w:val="2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Совокупные задачи воспитания в рамках ОО Речевое развитие</w:t>
            </w:r>
          </w:p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соответствии  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 20.3.1. ФОП ДО)</w:t>
            </w:r>
          </w:p>
        </w:tc>
      </w:tr>
      <w:tr w:rsidR="00861D27">
        <w:tc>
          <w:tcPr>
            <w:tcW w:w="14843" w:type="dxa"/>
            <w:gridSpan w:val="2"/>
          </w:tcPr>
          <w:p w:rsidR="00861D27" w:rsidRDefault="00D27241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Решение совокупных задач воспитания в рамках образовательной области «Речевое развитие» направлено на приобщение детей к ценностям «Культура» и «Красота», что предполагает: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владение формами речевого этикета, отражающими принятые в обществе правила и нормы культурного поведения;</w:t>
            </w:r>
          </w:p>
          <w:p w:rsidR="00861D27" w:rsidRDefault="00D27241">
            <w:pPr>
              <w:spacing w:after="6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</w:tbl>
    <w:p w:rsidR="00861D27" w:rsidRDefault="00861D27">
      <w:pPr>
        <w:rPr>
          <w:b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248"/>
        <w:gridCol w:w="10595"/>
      </w:tblGrid>
      <w:tr w:rsidR="00861D27">
        <w:tc>
          <w:tcPr>
            <w:tcW w:w="14843" w:type="dxa"/>
            <w:gridSpan w:val="2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ОО Художественно-эстетическое развитие</w:t>
            </w:r>
          </w:p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соответствии  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 21.3. ФОП ДО)</w:t>
            </w:r>
          </w:p>
        </w:tc>
      </w:tr>
      <w:tr w:rsidR="00861D27">
        <w:tc>
          <w:tcPr>
            <w:tcW w:w="4248" w:type="dxa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10595" w:type="dxa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</w:tr>
      <w:tr w:rsidR="00861D27">
        <w:tc>
          <w:tcPr>
            <w:tcW w:w="4248" w:type="dxa"/>
          </w:tcPr>
          <w:p w:rsidR="00861D27" w:rsidRDefault="00D27241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Приобщение к искусству: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развивать отзывчивость на доступное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познакомить детей с народными игрушками (дымковской, богородской, матрёшкой и другими);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поддерживать интерес к малым формам фольклора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пестушки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заклички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прибаутки);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Изобразительная деятельность: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воспитывать интерес к изобразительной деятельности (рисованию, лепке) совместно со взрослым и самостоятельно;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развивать положительные эмоции на предложение нарисовать, слепить;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научить правильно держать карандаш, кисть;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развивать сенсорные основы изобразительной деятельности: восприятие предмета разной формы, цвета (начиная с контрастных цветов);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включать движение рук по предмету при знакомстве с его формой; познакомить со свойствами глины, пластилина, пластической массы;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Конструктивная деятельность: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знакомить детей с деталями (кубик, кирпичик, трёхгранная призма, пластина, цилиндр), с вариантами расположения строительных форм на плоскости;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развивать интерес к конструктивной деятельности, поддерживать желание детей строить самостоятельно.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Музыкальная деятельность: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воспитывать интерес к музыке, желание слушать музыку, подпевать, выполнять простейшие танцевальные движения;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приобщать к восприятию музыки, соблюдая первоначальные правила: не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мешать соседу вслушиваться в музыкальное произведение и эмоционально на него реагировать.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Театрализованная деятельность: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пробуждать интерес к театрализованной игре путём первого опыта общения с персонажем (кукла Катя показывает концерт), расширения контактов со взрослым (бабушка приглашает на деревенский двор);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способствовать проявлению самостоятельности, активности в игре с персонажами-игрушками;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развивать умение следить за действиями заводных игрушек, сказочных героев, адекватно реагировать на них;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способствовать формированию навыка перевоплощения в образы сказочных героев;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создавать условия для систематического восприятия театрализованных выступлений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педагогического театра (взрослых).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Культурно-досуговая деятельность: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создавать эмоционально-положительный климат в группе и ДОО, обеспечение у детей чувства комфортности, уюта и защищённости; формировать умение самостоятельной работы детей с художественными материалами;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привлекать детей к посильному участию в играх, театрализованных представлениях, забавах, развлечениях и праздниках;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развивать умение следить за действиями игрушек, сказочных героев, адекватно реагировать на них;</w:t>
            </w:r>
          </w:p>
          <w:p w:rsidR="00861D27" w:rsidRDefault="00D27241">
            <w:pPr>
              <w:spacing w:after="6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формировать навык перевоплощения детей в образы сказочных героев.</w:t>
            </w:r>
          </w:p>
        </w:tc>
        <w:tc>
          <w:tcPr>
            <w:tcW w:w="10595" w:type="dxa"/>
          </w:tcPr>
          <w:p w:rsidR="00861D27" w:rsidRDefault="00D27241">
            <w:pPr>
              <w:spacing w:before="60"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Приобщение к искусству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Знакомит с народными игрушками: дымковской, богородской, матрёшкой, ванькой-встанькой и другими, соответствующими возрасту детей.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обращает внимание детей на характер игрушек (весёлая, забавная и так далее), их форму, цветовое оформление.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воспитывает интерес к природе и отражению представлений (впечатлений) в доступной изобразительной и музыкальной деятельности.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Примерный перечень произведений изобразительного искусства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Иллюстрации к книгам: В.Г. Сутеев «Кораблик», «Кто сказал мяу?», «Цыплёнок и Утенок»; Ю. А. Васнецов к книге «Колобок», «Теремок».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Рисование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Педагог продолжает развивать у детей художественное восприятие; способствует обогащению их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сенсорного опыта путём выделения формы предметов, обведения их по контуру поочерёдно то одной, то другой рукой; побуждает, поощряет и подводит детей к изображению знакомых предметов, предоставляя им свободу выбора.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привлекает внимание детей к изображённым ими на бумаге разнообразным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нарисованного изображения характерными деталями; к осознанному повторению ранее получившихся штрихов, линий, пятен, форм.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развивает у детей эстетическое восприятие окружающих предметов;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другим; подводит детей к рисованию предметов округлой формы.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 рисовании педагог формирует у ребёнка правильную позу (сидеть свободно, 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Лепка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Педагог поощряет у детей интерес к лепке; знакомит с пластическими материалами: глиной, пластилином, пластической массой (отдавая предпочтение глине); учит аккуратно пользоваться материалами; педагог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бараночка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колесо и так далее).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учит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блюдце).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Педагог учит соединять две вылепленные формы в один предмет: палочка и шарик (погремушка или грибок), два шарика (неваляшка) и тому подобное.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приучает детей класть глину и вылепленные предметы на дощечку или специальную заранее подготовленную клеёнку.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Конструктивная деятельность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процессе игры с настольным и напольным строительным материалом педагог продолжает знакомить детей с деталями (кубик, кирпичик, трёхгранная призма, пластина, цилиндр), с вариантами расположения строительных форм на плоскости.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продолжает формировать умение у детей сооружать элементарные постройки по образцу, поддерживает желание строить что-то самостоятельно; способствует пониманию пространственных соотношений.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учит детей пользоваться дополнительными сюжетными игрушками, соразмерными масштабам построек (маленькие машинки для маленьких гаражей и тому подобное).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окончании игры приучает убирать всё на место. Знакомит детей с простейшими пластмассовыми конструкторами.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 совместно с взрослым конструировать башенки, домики, машины.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Слушание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учит детей внимательно слушать спокойные и бодрые песни, музыкальные пьесы разного характера, понимать, о чём (о ком) поётся, и эмоционально реагировать на содержание; учит детей различать звуки по высоте (высокое и низкое звучание колокольчика, фортепьяно, металлофона).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Примерный перечень музыкальных произведений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Слушание: «Наша погремушка», муз. И. Арсеева, сл. И. Черницкой; «Весною», «Осенью», муз. С.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Майкапара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; «Цветики», муз. В. Карасевой, сл. Н. Френкель; «Вот как мы умеем», «Марш и бег», муз. Е. Тиличеевой, сл. Н. Френкель; «Кошечка» (к игре «Кошка и котята»), муз. В. Витлина, сл. Н. Найденовой;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Микита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», белорус, нар. мелодия, обр. С. Полонского; «Пляска с платочком», муз. Е. Тиличеевой, сл. И.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Грантовской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; «Полянка», рус. нар. мелодия, обр. Г. Фрида; «Утро», муз. Г. Гриневича, сл. С. Прокофьевой.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Рассказы с музыкальными иллюстрациями: «Птички», муз. Г. Фрида; «Праздничная прогулка», муз.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А. Александрова.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Пение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Примерный перечень музыкальных произведений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Пение: «Баю» (колыбельная), муз. М.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; «Белые гуси», муз. М.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Красева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сл. М. Клоковой; «Дождик», рус. нар. мелодия, обр. В. Фере; «Елочка», муз. Е. Тиличеевой, сл. М. Булатова; «Кошечка», муз. В. Витлина, сл. Н. Найденовой; «Ладушки», рус. нар. мелодия; «Птичка», муз. М.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сл. А. Барто; «Собачка», муз. М.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Раухвергера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сл. Н. Комиссаровой; «Цыплята», муз. А. Филиппенко, сл. Т. Волгиной; «Колокольчик», муз. И. Арсеева, сл. И. Черницкой.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Игры с пением: «Игра с мишкой», муз. Г.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Финаровского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; «Кто у нас хороший?», рус. нар. песня.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Музыкально-ритмические движения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Педагог развивает у детей эмоциональность и образность восприятия музыки через движения; продолжает формировать у детей способность воспринимать и воспроизводить движения, показываемые взрослым (хлопать, притопывать ногой,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полуприседать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совершать повороты кистей рук и так далее); учит детей начинать движение с началом музыки и заканчивать с её окончанием; передавать образы (птичка летает, зайка прыгает, мишка косолапый идёт);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Примерный перечень музыкальных произведений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Музыкально-ритмические движения: «Дождик», муз. сл. Е.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Макшанцевой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; «Воробушки», «Погремушка, попляши», «Колокольчик», «Погуляем», муз. И. Арсеева, сл. И. Черницкой; «Вот как мы умеем», муз. Е. Тиличеевой, сл. Н. Френкель.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Музыкальные забавы: «Из-за леса, из-за гор», Т. Казакова; «Котик и козлик», муз. Ц. Кюи.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Инсценирование песен: «Кошка и котенок», муз. М.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Красева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сл. О.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Высотской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; «Неваляшки», муз. 3. Левиной;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Компанейца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Театрализованная деятельность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пробуждает интерес детей к театрализованной игре, создаёт условия для её проведения.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Формирует умение следить за развитием действия в играх-драматизациях и кукольных спектаклях,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созданных силами взрослых и старших детей.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учит детей имитировать характерные действия персонажей (птички летают, козлёнок скачет), передавать эмоциональное состояние человека (мимикой, позой, жестом, движением). Знакомит детей с приёмами вождения настольных кукол.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 сопровождать движения простой песенкой.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поощряет у детей желание действовать с элементами костюмов (шапочки, воротнички и так далее) и атрибутами как внешними символами роли.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Культурно-досуговая деятельность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создаёт эмоционально-положительный климат в группе и ДОО для обеспечения у детей чувства комфортности, уюта и защищённости; формирует у детей умение самостоятельной работы детей с художественными материалами.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Привлекает детей к посильному участию в играх с пением, театрализованных представлениях (кукольный театр; инсценирование русских народных сказок), забавах, развлечениях (тематических, спортивных) и праздниках.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Развивает умение следить за действиями игрушек, сказочных героев, адекватно реагировать на них.</w:t>
            </w:r>
          </w:p>
          <w:p w:rsidR="00861D27" w:rsidRDefault="00D27241">
            <w:pPr>
              <w:spacing w:after="6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Формирует навык перевоплощения детей в образы сказочных героев.</w:t>
            </w:r>
          </w:p>
        </w:tc>
      </w:tr>
      <w:tr w:rsidR="00861D27">
        <w:tc>
          <w:tcPr>
            <w:tcW w:w="14843" w:type="dxa"/>
            <w:gridSpan w:val="2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Совокупные задачи воспитания в рамках ОО Художественно-эстетическое развитие</w:t>
            </w:r>
          </w:p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соответствии  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 21.3.1. ФОП ДО)</w:t>
            </w:r>
          </w:p>
        </w:tc>
      </w:tr>
      <w:tr w:rsidR="00861D27">
        <w:tc>
          <w:tcPr>
            <w:tcW w:w="14843" w:type="dxa"/>
            <w:gridSpan w:val="2"/>
          </w:tcPr>
          <w:p w:rsidR="00861D27" w:rsidRDefault="00D27241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«Культура» и «Красота», что предполагает: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приобщение к традициям и великому культурному наследию российского народа, шедеврам мировой художественной культуры;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861D27" w:rsidRDefault="00D27241">
            <w:pPr>
              <w:spacing w:after="6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</w:tbl>
    <w:p w:rsidR="00861D27" w:rsidRDefault="00861D27">
      <w:pPr>
        <w:rPr>
          <w:b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397"/>
        <w:gridCol w:w="11446"/>
      </w:tblGrid>
      <w:tr w:rsidR="00861D27">
        <w:tc>
          <w:tcPr>
            <w:tcW w:w="14843" w:type="dxa"/>
            <w:gridSpan w:val="2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ОО Физическое развитие</w:t>
            </w:r>
          </w:p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соответствии  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 22.3. ФОП ДО)</w:t>
            </w:r>
          </w:p>
        </w:tc>
      </w:tr>
      <w:tr w:rsidR="00861D27">
        <w:tc>
          <w:tcPr>
            <w:tcW w:w="3397" w:type="dxa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11446" w:type="dxa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</w:tr>
      <w:tr w:rsidR="00861D27">
        <w:tc>
          <w:tcPr>
            <w:tcW w:w="3397" w:type="dxa"/>
          </w:tcPr>
          <w:p w:rsidR="00861D27" w:rsidRDefault="00D27241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развивать психофизические качества, равновесие и ориентировку в пространстве;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поддерживать у детей желание играть в подвижные игры вместе с педагогом в небольших подгруппах;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формировать интерес и положительное отношение к выполнению физических упражнений, совместным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двигательным действиям;</w:t>
            </w:r>
          </w:p>
          <w:p w:rsidR="00861D27" w:rsidRDefault="00D27241">
            <w:pPr>
              <w:spacing w:after="6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образу жизни.</w:t>
            </w:r>
          </w:p>
        </w:tc>
        <w:tc>
          <w:tcPr>
            <w:tcW w:w="11446" w:type="dxa"/>
          </w:tcPr>
          <w:p w:rsidR="00861D27" w:rsidRDefault="00D27241">
            <w:pPr>
              <w:spacing w:before="60"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Педагог формирует умение выполнять основные движения, общеразвивающие и музыкально-ритмические упражнения в различных формах физкультурно-оздоровительной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стремление ребёнка соблюдать правила личной гигиены и проявлять культурно-гигиенические навыки.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Основные движения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бросание, катание, ловля: скатывание мяча по наклонной доске; прокатывание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расстояния 100-125 см двумя и одной рукой; перебрасывание мяча через сетку, натянутую на уровне роста ребёнка с расстояния 1-1,5 м; ловля мяча, брошенного педагогом с расстояния до 1 м;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проползание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под дугой (30-40 см); влезание на лесенку-стремянку и спуск с нее произвольным способом;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ходьба: ходьба стайкой за педагогом с перешагиванием через линии, палки, кубы; на носках; с переходом на бег; на месте, приставным шагом вперёд, в сторону, назад; с предметами в руке (флажок, платочек,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ленточка и другие); врассыпную и в заданном направлении; между предметами; по кругу по одному и парами, взявшись за руки;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прыжки: прыжки на двух ногах на месте (10-15 раз); с продвижением вперёд,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подъём без помощи рук на скамейку, удерживая равновесие с положением рук в стороны; кружение на месте.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процессе обучения основным движениям педагог побуждает детей действовать сообща, двигаться не наталкиваясь друг на друга, придерживаться определённого направления движения, предлагает разнообразные упражнения.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Общеразвивающие упражнения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упражнения для кистей рук, развития и укрепления плечевого пояса: поднимание рук вперёд,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вперёд-назад;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упражнения для развития и укрепления мышц спины и гибкости позвоночника: повороты вправо-влево, с передачей предмета сидящему рядом ребёнку, наклоны вперёд из исходного положения стоя и сидя; одновременное сгибание и разгибание ног из исходного положения сидя и лежа, поочерёдное поднимание рук и ног из исходного положения лёжа на спине;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упражнения для развития и укрепления мышц брюшного пресса и гибкости позвоночника: сгибание и разгибание ног, держась за опору, приседание, потягивание с подниманием на носки и другое;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музыкально-ритмические упражнения, разученные на музыкальном занятии,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«пружинка», приставные шаги вперёд-назад, кружение на носочках, имитационные упражнения.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Педагог предлагает образец для подражания и выполняет вместе с детьми упражнения с предметами: погремушками, платочками, малыми обручами, кубиками, флажками и другое, в том числе, сидя на стуле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или на скамейке.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Подвижные игры</w:t>
            </w:r>
          </w:p>
          <w:p w:rsidR="00861D27" w:rsidRDefault="00D27241">
            <w:pPr>
              <w:spacing w:after="4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Создаёт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зёрнышки, как цыплята, и тому подобное).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Формирование основ здорового образа жизни</w:t>
            </w:r>
          </w:p>
          <w:p w:rsidR="00861D27" w:rsidRDefault="00D27241">
            <w:pPr>
              <w:spacing w:after="6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формирует у детей полезные привычки и элементарные культурно-гигиенические навыки при приёме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замечать нарушения правил гигиены, оценивать свой внешний вид, приводить в порядок одежду; способствует формированию положительного отношения к закаливающим и гигиеническим процедурам, выполнению физических упражнений.</w:t>
            </w:r>
          </w:p>
        </w:tc>
      </w:tr>
      <w:tr w:rsidR="00861D27">
        <w:tc>
          <w:tcPr>
            <w:tcW w:w="14843" w:type="dxa"/>
            <w:gridSpan w:val="2"/>
          </w:tcPr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Совокупные задачи воспитания в рамках ОО Физическое развитие</w:t>
            </w:r>
          </w:p>
          <w:p w:rsidR="00861D27" w:rsidRDefault="00D272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соответствии  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 22.3.1. ФОП ДО)</w:t>
            </w:r>
          </w:p>
        </w:tc>
      </w:tr>
      <w:tr w:rsidR="00861D27">
        <w:tc>
          <w:tcPr>
            <w:tcW w:w="14843" w:type="dxa"/>
            <w:gridSpan w:val="2"/>
          </w:tcPr>
          <w:p w:rsidR="00861D27" w:rsidRDefault="00D27241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Решение совокупных задач воспитания в рамках образовательной области «Физическое развитие» направлено на приобщение детей к ценностям «Жизнь», «Здоровье», что предполагает: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формирование у ребёнка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возрастосообразных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воспитание</w:t>
            </w:r>
            <w:r>
              <w:rPr>
                <w:rFonts w:ascii="Times New Roman" w:hAnsi="Times New Roman" w:cs="Times New Roman"/>
                <w:sz w:val="24"/>
              </w:rPr>
              <w:tab/>
              <w:t>активности, самостоятельности, самоуважения, коммуникабельности, уверенности и других личностных качеств;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861D27" w:rsidRDefault="00D27241">
            <w:pPr>
              <w:spacing w:after="6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861D27" w:rsidRDefault="00861D27">
      <w:pPr>
        <w:rPr>
          <w:b/>
        </w:rPr>
      </w:pPr>
    </w:p>
    <w:p w:rsidR="00861D27" w:rsidRPr="00094F03" w:rsidRDefault="00861D27" w:rsidP="00094F0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  <w:sectPr w:rsidR="00861D27" w:rsidRPr="00094F03">
          <w:pgSz w:w="16838" w:h="11906" w:orient="landscape"/>
          <w:pgMar w:top="1134" w:right="851" w:bottom="1134" w:left="851" w:header="709" w:footer="709" w:gutter="0"/>
          <w:cols w:space="708"/>
          <w:docGrid w:linePitch="360"/>
        </w:sectPr>
      </w:pPr>
    </w:p>
    <w:p w:rsidR="000C020C" w:rsidRDefault="000C020C" w:rsidP="000C020C">
      <w:pPr>
        <w:pStyle w:val="af3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Вариативные формы, способы, методы и средства реализации рабочей программы обучения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детей 2-3 лет</w:t>
      </w:r>
    </w:p>
    <w:p w:rsidR="000C020C" w:rsidRDefault="000C020C" w:rsidP="000C020C">
      <w:pPr>
        <w:pStyle w:val="ac"/>
        <w:ind w:right="676"/>
        <w:jc w:val="center"/>
        <w:rPr>
          <w:sz w:val="28"/>
          <w:szCs w:val="28"/>
        </w:rPr>
      </w:pPr>
      <w:r>
        <w:rPr>
          <w:i/>
          <w:sz w:val="24"/>
          <w:szCs w:val="28"/>
        </w:rPr>
        <w:t xml:space="preserve">в </w:t>
      </w:r>
      <w:proofErr w:type="gramStart"/>
      <w:r>
        <w:rPr>
          <w:i/>
          <w:sz w:val="24"/>
          <w:szCs w:val="28"/>
        </w:rPr>
        <w:t>соответствии  (</w:t>
      </w:r>
      <w:proofErr w:type="gramEnd"/>
      <w:r>
        <w:rPr>
          <w:i/>
          <w:sz w:val="24"/>
          <w:szCs w:val="28"/>
        </w:rPr>
        <w:t>п 23. ФОП ДО)</w:t>
      </w:r>
    </w:p>
    <w:tbl>
      <w:tblPr>
        <w:tblStyle w:val="TableNormal"/>
        <w:tblW w:w="10023" w:type="dxa"/>
        <w:tblInd w:w="308" w:type="dxa"/>
        <w:tblLayout w:type="fixed"/>
        <w:tblLook w:val="04A0" w:firstRow="1" w:lastRow="0" w:firstColumn="1" w:lastColumn="0" w:noHBand="0" w:noVBand="1"/>
      </w:tblPr>
      <w:tblGrid>
        <w:gridCol w:w="10023"/>
      </w:tblGrid>
      <w:tr w:rsidR="000C020C" w:rsidTr="00B37FC1">
        <w:trPr>
          <w:trHeight w:val="6392"/>
        </w:trPr>
        <w:tc>
          <w:tcPr>
            <w:tcW w:w="10023" w:type="dxa"/>
          </w:tcPr>
          <w:p w:rsidR="000C020C" w:rsidRPr="00AE64CE" w:rsidRDefault="000C020C" w:rsidP="00B37FC1">
            <w:pPr>
              <w:pStyle w:val="Default"/>
              <w:rPr>
                <w:color w:val="auto"/>
                <w:lang w:val="ru-RU"/>
              </w:rPr>
            </w:pP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>Основание выбора форм, способов, методов и средств реализации рабочей программы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Формы, способы, методы и средства реализации рабочей программы определяются в соответствии: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 xml:space="preserve">- с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>задачами воспитания и обучения;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возрастными и индивидуальными особенностями детей;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спецификой их образовательных потребностей и интересов;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с учетом сформировавшейся практики воспитания и обучения детей;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с учетом результативности форм, методов, средств образовательной деятельности применительно к возрастной группе детей 2-3 лет.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 xml:space="preserve">Вариативность форм, методов и средств реализации рабочей программы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>зависит не только от учёта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имеет признание приоритетной субъективной позиции ребёнка в образовательном процессе.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При выборе форм, методов, средств реализации рабочей программы учитываются субъектные проявления ребёнка в деятельности: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интерес к миру и культуре;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 xml:space="preserve">-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>избирательное отношение к социокультурным объектам и разным видам деятельности;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инициативность и желание заниматься той или иной деятельностью;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самостоятельность в выборе и осуществлении деятельности;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творчество в интерпретации объектов культуры и создании продуктов деятельности.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>Формы реализации рабочей программы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Согласно ФГОС ДО при реализации рабочей программы используются различные формы в соответствии с видом детской деятельности и возрастными особенностями детей раннего возраста (1 год - 3 года):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 xml:space="preserve">-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>предметная деятельность (орудийно-предметные действия - ест ложкой, пьет из кружки и другое);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экспериментирование с материалами и веществами (песок, вода, тесто и другие);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ситуативно-деловое общение со взрослым и эмоционально-практическое со сверстниками под руководством взрослого;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двигательная деятельность (основные движения, общеразвивающие упражнения, простые подвижные игры);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игровая деятельность (</w:t>
            </w:r>
            <w:proofErr w:type="spellStart"/>
            <w:r w:rsidRPr="00AE64CE">
              <w:rPr>
                <w:color w:val="auto"/>
                <w:sz w:val="28"/>
                <w:szCs w:val="28"/>
                <w:lang w:val="ru-RU"/>
              </w:rPr>
              <w:t>отобразительная</w:t>
            </w:r>
            <w:proofErr w:type="spellEnd"/>
            <w:r w:rsidRPr="00AE64CE">
              <w:rPr>
                <w:color w:val="auto"/>
                <w:sz w:val="28"/>
                <w:szCs w:val="28"/>
                <w:lang w:val="ru-RU"/>
              </w:rPr>
              <w:t xml:space="preserve"> и сюжетно-</w:t>
            </w:r>
            <w:proofErr w:type="spellStart"/>
            <w:r w:rsidRPr="00AE64CE">
              <w:rPr>
                <w:color w:val="auto"/>
                <w:sz w:val="28"/>
                <w:szCs w:val="28"/>
                <w:lang w:val="ru-RU"/>
              </w:rPr>
              <w:t>отобразительная</w:t>
            </w:r>
            <w:proofErr w:type="spellEnd"/>
            <w:r w:rsidRPr="00AE64CE">
              <w:rPr>
                <w:color w:val="auto"/>
                <w:sz w:val="28"/>
                <w:szCs w:val="28"/>
                <w:lang w:val="ru-RU"/>
              </w:rPr>
              <w:t xml:space="preserve"> игра, игры с дидактическими игрушками);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- речевая (понимание речи взрослого, слушание и понимание стихов, активная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lastRenderedPageBreak/>
              <w:t>речь);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изобразительная деятельность (рисование, лепка) и конструирование из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мелкого и крупного строительного материала;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самообслуживание и элементарные трудовые действия (убирает игрушки, подметает веником, поливает цветы из лейки и другое);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музыкальная деятельность (слушание музыки и исполнительство, музыкально-ритмические движения).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>Методы обучения и воспитания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Для достижения задач воспитания в ходе реализации рабочей программы используются следующие методы: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мотивации опыта поведения и деятельности (поощрение, методы развития эмоций, игры, соревнования, проектные методы).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При организации обучения следующие методы: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традиционные методы (словесные, наглядные, практические);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методы, в основу которых положен характер познавательной деятельности детей: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1) </w:t>
            </w: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 xml:space="preserve">информационно-рецептивный </w:t>
            </w:r>
            <w:proofErr w:type="gramStart"/>
            <w:r w:rsidRPr="00AE64CE">
              <w:rPr>
                <w:color w:val="auto"/>
                <w:sz w:val="28"/>
                <w:szCs w:val="28"/>
                <w:lang w:val="ru-RU"/>
              </w:rPr>
              <w:t>метод(</w:t>
            </w:r>
            <w:proofErr w:type="gramEnd"/>
            <w:r w:rsidRPr="00AE64CE">
              <w:rPr>
                <w:color w:val="auto"/>
                <w:sz w:val="28"/>
                <w:szCs w:val="28"/>
                <w:lang w:val="ru-RU"/>
              </w:rPr>
              <w:t>предъявляется информация, организуются действия ребёнка с объектом изучения - 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2) </w:t>
            </w: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 xml:space="preserve">репродуктивный метод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>(создание условий для воспроизведения представлений и способов деятельности, руководство их выполнением - упражнения на основе образца педагога, беседа, составление рассказов с опорой на предметную или предметно-схематическую модель);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3) </w:t>
            </w: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 xml:space="preserve">метод проблемного </w:t>
            </w:r>
            <w:proofErr w:type="gramStart"/>
            <w:r w:rsidRPr="00AE64CE">
              <w:rPr>
                <w:color w:val="auto"/>
                <w:sz w:val="28"/>
                <w:szCs w:val="28"/>
                <w:lang w:val="ru-RU"/>
              </w:rPr>
              <w:t>изложения(</w:t>
            </w:r>
            <w:proofErr w:type="gramEnd"/>
            <w:r w:rsidRPr="00AE64CE">
              <w:rPr>
                <w:color w:val="auto"/>
                <w:sz w:val="28"/>
                <w:szCs w:val="28"/>
                <w:lang w:val="ru-RU"/>
              </w:rPr>
              <w:t>постановка проблемы и раскрытие пути её решения в процессе организации опытов, наблюдений);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4) </w:t>
            </w: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 xml:space="preserve">частично-поисковый (эвристический метод)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>(проблемная задача делится на части - проблемы, в решении которых принимают участие дети (применение представлений в новых условиях));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5) </w:t>
            </w: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 xml:space="preserve">исследовательский </w:t>
            </w:r>
            <w:proofErr w:type="gramStart"/>
            <w:r w:rsidRPr="00AE64CE">
              <w:rPr>
                <w:color w:val="auto"/>
                <w:sz w:val="28"/>
                <w:szCs w:val="28"/>
                <w:lang w:val="ru-RU"/>
              </w:rPr>
              <w:t>метод(</w:t>
            </w:r>
            <w:proofErr w:type="gramEnd"/>
            <w:r w:rsidRPr="00AE64CE">
              <w:rPr>
                <w:color w:val="auto"/>
                <w:sz w:val="28"/>
                <w:szCs w:val="28"/>
                <w:lang w:val="ru-RU"/>
              </w:rPr>
              <w:t>составление и предъявление проблемных ситуаций, ситуаций для экспериментирования и опытов (творческие задания, опыты, экспериментирование).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Для решения задач воспитания и обучения широко применяется </w:t>
            </w: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метод проектов</w:t>
            </w: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 xml:space="preserve">.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>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lastRenderedPageBreak/>
              <w:t>При выборе методов воспитания и обучения учитываются:</w:t>
            </w:r>
          </w:p>
          <w:p w:rsidR="000C020C" w:rsidRPr="00094F03" w:rsidRDefault="000C020C" w:rsidP="00094F03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возрастные и личностные особенности детей,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педагогический потенциал каждого метода,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условия его применения,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реализуемые цели и задачи,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планируемые результаты.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Для решения задач воспитания и обучения используется комплекс методов.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>Средства реализации рабочей программы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При реализации рабочей программы используются различные средства, представленные совокупностью материальных и идеальных объектов: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 xml:space="preserve">-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>демонстрационные и раздаточные;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- визуальные, </w:t>
            </w:r>
            <w:proofErr w:type="spellStart"/>
            <w:r w:rsidRPr="00AE64CE">
              <w:rPr>
                <w:color w:val="auto"/>
                <w:sz w:val="28"/>
                <w:szCs w:val="28"/>
                <w:lang w:val="ru-RU"/>
              </w:rPr>
              <w:t>аудийные</w:t>
            </w:r>
            <w:proofErr w:type="spellEnd"/>
            <w:r w:rsidRPr="00AE64CE">
              <w:rPr>
                <w:color w:val="auto"/>
                <w:sz w:val="28"/>
                <w:szCs w:val="28"/>
                <w:lang w:val="ru-RU"/>
              </w:rPr>
              <w:t>, аудиовизуальные;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естественные и искусственные;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реальные и виртуальные.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Средства используются для развития следующих видов деятельности детей: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 xml:space="preserve">-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 xml:space="preserve">двигательной (оборудование для ходьбы, бега, ползания, лазанья, </w:t>
            </w:r>
            <w:proofErr w:type="spellStart"/>
            <w:r w:rsidRPr="00AE64CE">
              <w:rPr>
                <w:color w:val="auto"/>
                <w:sz w:val="28"/>
                <w:szCs w:val="28"/>
                <w:lang w:val="ru-RU"/>
              </w:rPr>
              <w:t>прыга</w:t>
            </w:r>
            <w:proofErr w:type="spellEnd"/>
            <w:r w:rsidRPr="00AE64CE">
              <w:rPr>
                <w:color w:val="auto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AE64CE">
              <w:rPr>
                <w:color w:val="auto"/>
                <w:sz w:val="28"/>
                <w:szCs w:val="28"/>
                <w:lang w:val="ru-RU"/>
              </w:rPr>
              <w:t>ния</w:t>
            </w:r>
            <w:proofErr w:type="spellEnd"/>
            <w:r w:rsidRPr="00AE64CE">
              <w:rPr>
                <w:color w:val="auto"/>
                <w:sz w:val="28"/>
                <w:szCs w:val="28"/>
                <w:lang w:val="ru-RU"/>
              </w:rPr>
              <w:t>, занятий с мячом и другое);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предметной (образные и дидактические игрушки, реальные предметы и другое);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игровой (игры, игрушки, игровое оборудование и другое);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коммуникативной (дидактический материал, предметы, игрушки, видеофильмы и другое);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познавательно-исследовательской и экспериментирования (натуральные предметы и оборудование для исследования и образно-символический материал, в т.ч. макеты, плакаты, модели, схемы и другое);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чтения художественной литературы (книги для детского чтения, в т.ч. аудиокниги, иллюстративный материал);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трудовой (оборудование и инвентарь для всех видов труда);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продуктивной (оборудование и материалы для лепки, аппликации, рисования и конструирования);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музыкальной (детские музыкальные инструменты, дидактический материал и другое).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При реализации рабочей программы могут использоваться дистанционные образовательные технологии, электронное обучение, исключая образовательные технологии, которые могут нанести вред здоровью детей.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Применение электронного обучения, дистанционных образовательных технологий, а также работа с электронными средствами обучения осуществляется в соответствии с требованиями СП 2.4.3648-20 и СанПиН 1.2.3685-21.</w:t>
            </w:r>
          </w:p>
          <w:p w:rsidR="000C020C" w:rsidRPr="00AE64CE" w:rsidRDefault="000C020C" w:rsidP="00B37FC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>Вариативность форм, методов, средств реализации рабочей программы</w:t>
            </w:r>
          </w:p>
          <w:p w:rsidR="000C020C" w:rsidRPr="00AE64CE" w:rsidRDefault="000C020C" w:rsidP="00B37FC1">
            <w:pPr>
              <w:pStyle w:val="Default"/>
              <w:rPr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Выбор педагогически обоснованных форм, методов, средств реализации рабочей программы, адекватных образовательным потребностям и предпочтениям детей, их соотношение и интеграция при решении задач воспитания и обучения обеспечивает их </w:t>
            </w: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 xml:space="preserve">вариативность. </w:t>
            </w:r>
          </w:p>
        </w:tc>
      </w:tr>
    </w:tbl>
    <w:p w:rsidR="000C020C" w:rsidRPr="00094F03" w:rsidRDefault="000C020C" w:rsidP="00094F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20C" w:rsidRDefault="000C020C" w:rsidP="000C020C">
      <w:pPr>
        <w:pStyle w:val="af3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20C">
        <w:rPr>
          <w:rFonts w:ascii="Times New Roman" w:hAnsi="Times New Roman" w:cs="Times New Roman"/>
          <w:b/>
          <w:sz w:val="28"/>
          <w:szCs w:val="28"/>
        </w:rPr>
        <w:t>Структура реализации образовательной деятельности</w:t>
      </w:r>
    </w:p>
    <w:p w:rsidR="000C020C" w:rsidRPr="000C020C" w:rsidRDefault="000C020C" w:rsidP="000C020C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C020C" w:rsidRPr="000C020C" w:rsidRDefault="000C020C" w:rsidP="000C0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20C">
        <w:rPr>
          <w:rFonts w:ascii="Times New Roman" w:hAnsi="Times New Roman" w:cs="Times New Roman"/>
          <w:sz w:val="28"/>
          <w:szCs w:val="28"/>
        </w:rPr>
        <w:t xml:space="preserve"> 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ДО. В группе раннего возраста с сентября по июнь (включительно) проводятся образовательная деятельность развивающих, интегративных занятий продолжительность 10 минут, что на превышает рекомендацию рекомендованную </w:t>
      </w:r>
      <w:proofErr w:type="spellStart"/>
      <w:r w:rsidRPr="000C020C">
        <w:rPr>
          <w:rFonts w:ascii="Times New Roman" w:hAnsi="Times New Roman" w:cs="Times New Roman"/>
          <w:sz w:val="28"/>
          <w:szCs w:val="28"/>
        </w:rPr>
        <w:t>СаНПиНом</w:t>
      </w:r>
      <w:proofErr w:type="spellEnd"/>
      <w:r w:rsidRPr="000C020C">
        <w:rPr>
          <w:rFonts w:ascii="Times New Roman" w:hAnsi="Times New Roman" w:cs="Times New Roman"/>
          <w:sz w:val="28"/>
          <w:szCs w:val="28"/>
        </w:rPr>
        <w:t xml:space="preserve"> недельную нагрузку.</w:t>
      </w:r>
    </w:p>
    <w:p w:rsidR="000C020C" w:rsidRPr="000C020C" w:rsidRDefault="000C020C" w:rsidP="000C020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020C" w:rsidRDefault="000C020C">
      <w:pPr>
        <w:pStyle w:val="af3"/>
        <w:spacing w:after="0" w:line="240" w:lineRule="auto"/>
        <w:ind w:left="432"/>
        <w:jc w:val="center"/>
        <w:rPr>
          <w:rFonts w:ascii="Times New Roman" w:hAnsi="Times New Roman"/>
          <w:b/>
          <w:sz w:val="28"/>
          <w:szCs w:val="28"/>
        </w:rPr>
      </w:pPr>
    </w:p>
    <w:p w:rsidR="00861D27" w:rsidRDefault="000C020C" w:rsidP="000C020C">
      <w:pPr>
        <w:pStyle w:val="af3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D27241">
        <w:rPr>
          <w:rFonts w:ascii="Times New Roman" w:hAnsi="Times New Roman"/>
          <w:b/>
          <w:sz w:val="28"/>
          <w:szCs w:val="28"/>
        </w:rPr>
        <w:t>Распределение тем в течение года в первой младшей группе</w:t>
      </w:r>
    </w:p>
    <w:p w:rsidR="00861D27" w:rsidRDefault="00861D27">
      <w:pPr>
        <w:pStyle w:val="af3"/>
        <w:spacing w:after="0" w:line="240" w:lineRule="auto"/>
        <w:ind w:left="432"/>
        <w:rPr>
          <w:rFonts w:ascii="Times New Roman" w:hAnsi="Times New Roman"/>
          <w:b/>
          <w:sz w:val="28"/>
          <w:szCs w:val="28"/>
        </w:rPr>
      </w:pPr>
    </w:p>
    <w:p w:rsidR="00861D27" w:rsidRDefault="00E916F9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388500A">
            <wp:simplePos x="0" y="0"/>
            <wp:positionH relativeFrom="column">
              <wp:posOffset>288290</wp:posOffset>
            </wp:positionH>
            <wp:positionV relativeFrom="paragraph">
              <wp:posOffset>31750</wp:posOffset>
            </wp:positionV>
            <wp:extent cx="5884545" cy="5867400"/>
            <wp:effectExtent l="0" t="0" r="1905" b="0"/>
            <wp:wrapThrough wrapText="bothSides">
              <wp:wrapPolygon edited="0">
                <wp:start x="0" y="0"/>
                <wp:lineTo x="0" y="21530"/>
                <wp:lineTo x="21537" y="21530"/>
                <wp:lineTo x="21537" y="0"/>
                <wp:lineTo x="0" y="0"/>
              </wp:wrapPolygon>
            </wp:wrapThrough>
            <wp:docPr id="2333582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07"/>
                    <a:stretch/>
                  </pic:blipFill>
                  <pic:spPr bwMode="auto">
                    <a:xfrm>
                      <a:off x="0" y="0"/>
                      <a:ext cx="588454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Default="00861D27">
      <w:pPr>
        <w:pStyle w:val="af3"/>
        <w:spacing w:after="0" w:line="240" w:lineRule="auto"/>
        <w:ind w:left="10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1D27" w:rsidRPr="000C020C" w:rsidRDefault="00D27241" w:rsidP="000C020C">
      <w:pPr>
        <w:pStyle w:val="af3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20C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образовательной деятельности в части, формируемой участниками образовательных отношений</w:t>
      </w:r>
    </w:p>
    <w:p w:rsidR="00861D27" w:rsidRDefault="00861D27">
      <w:pPr>
        <w:pStyle w:val="af3"/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Основные формы и содержание деятельности направлений: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направление  «</w:t>
      </w:r>
      <w:proofErr w:type="gramEnd"/>
      <w:r>
        <w:rPr>
          <w:rFonts w:ascii="Times New Roman" w:hAnsi="Times New Roman" w:cs="Times New Roman"/>
          <w:sz w:val="28"/>
          <w:szCs w:val="28"/>
        </w:rPr>
        <w:t>Традиции детского сада»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Традиции являются основой воспитательной работы в дошкольном учреждении. Традиционные мероприятия, проводимые в детском саду </w:t>
      </w:r>
      <w:proofErr w:type="gramStart"/>
      <w:r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эмоциональные события, которые воспитывают у детей чувство коллективизма, дружбы, сопричастности к народным торжествам, общим делам, совместному творчеству.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лет в нашем Детском саду используется и хорошо зарекомендовал себя Годовой круг традиций и праздников. Объединение детско-взрослого коллектива для подготовки к знаменательным датам, традиционным в нашем учреждении, делает жизнь яркой, событийной. Эти традиционные даты вошли в перспективный комплексно-тематический план образовательной деятельности. 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Также тематические недели посвящены: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</w:t>
      </w:r>
      <w:r>
        <w:rPr>
          <w:rFonts w:ascii="Times New Roman" w:hAnsi="Times New Roman" w:cs="Times New Roman"/>
          <w:sz w:val="28"/>
          <w:szCs w:val="28"/>
        </w:rPr>
        <w:tab/>
        <w:t xml:space="preserve">  сезонным и природным явлениям: «Осень, осень в гости просим», «Во саду ли в огороде (овощи)»,  «Во саду ли в огороде (фрукты)», «Домашние животные, птицы и их детеныши»»,   «Дикие животные и их детеныши», «Рыбы», «Здравствуй зимушка зима», «Весна красна», «Насекомые», «Лето – цветы»;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</w:t>
      </w:r>
      <w:r>
        <w:rPr>
          <w:rFonts w:ascii="Times New Roman" w:hAnsi="Times New Roman" w:cs="Times New Roman"/>
          <w:sz w:val="28"/>
          <w:szCs w:val="28"/>
        </w:rPr>
        <w:tab/>
        <w:t>предметам и явлениям материального мира: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котором я живу», «Одежда, обувь, головные уборы»;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</w:t>
      </w:r>
      <w:r>
        <w:rPr>
          <w:rFonts w:ascii="Times New Roman" w:hAnsi="Times New Roman" w:cs="Times New Roman"/>
          <w:sz w:val="28"/>
          <w:szCs w:val="28"/>
        </w:rPr>
        <w:tab/>
        <w:t xml:space="preserve">явлениям нравственной жизни ребенка: </w:t>
      </w:r>
      <w:proofErr w:type="gramStart"/>
      <w:r>
        <w:rPr>
          <w:rFonts w:ascii="Times New Roman" w:hAnsi="Times New Roman" w:cs="Times New Roman"/>
          <w:sz w:val="28"/>
          <w:szCs w:val="28"/>
        </w:rPr>
        <w:t>« Я</w:t>
      </w:r>
      <w:proofErr w:type="gramEnd"/>
      <w:r>
        <w:rPr>
          <w:rFonts w:ascii="Times New Roman" w:hAnsi="Times New Roman" w:cs="Times New Roman"/>
          <w:sz w:val="28"/>
          <w:szCs w:val="28"/>
        </w:rPr>
        <w:t>-человек(ЗОЖ, ОБЖ, спорт)», «Мы солдаты, боевые ребята», «Начинается семья с мамы папы и меня», «Мой папа самый лучший»;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</w:t>
      </w:r>
      <w:r>
        <w:rPr>
          <w:rFonts w:ascii="Times New Roman" w:hAnsi="Times New Roman" w:cs="Times New Roman"/>
          <w:sz w:val="28"/>
          <w:szCs w:val="28"/>
        </w:rPr>
        <w:tab/>
        <w:t>миру искусства и литературы: «Мой город Карасук», «Народные промыслы»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</w:t>
      </w:r>
      <w:r>
        <w:rPr>
          <w:rFonts w:ascii="Times New Roman" w:hAnsi="Times New Roman" w:cs="Times New Roman"/>
          <w:sz w:val="28"/>
          <w:szCs w:val="28"/>
        </w:rPr>
        <w:tab/>
        <w:t>наиболее важным профессиям: «Транспорт- профессии»;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Многолетняя работа по нравственно-патриотическому воспитанию дошкольников позволяет нам говорить о сложившейся технологии данного направления воспитательно-образовательного процесса. В основе её лежит принцип интеграции патриотического воспитания и ознакомления с родным краем во все виды детской деятельности. Поскольку мы живём в Сибирском крае, мы стремимся пробудить в своих воспитанниках чувство гордости за свой край, </w:t>
      </w:r>
      <w:r>
        <w:rPr>
          <w:rFonts w:ascii="Times New Roman" w:hAnsi="Times New Roman" w:cs="Times New Roman"/>
          <w:sz w:val="28"/>
          <w:szCs w:val="28"/>
        </w:rPr>
        <w:lastRenderedPageBreak/>
        <w:t>свою малую родину, показав красоту его природы, познакомив с его историей и культурой, народными промыслами и ремёслами, традициями и семейным укладом.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9106"/>
      </w:tblGrid>
      <w:tr w:rsidR="00861D27">
        <w:trPr>
          <w:cantSplit/>
          <w:trHeight w:val="321"/>
        </w:trPr>
        <w:tc>
          <w:tcPr>
            <w:tcW w:w="1384" w:type="dxa"/>
            <w:shd w:val="clear" w:color="auto" w:fill="auto"/>
          </w:tcPr>
          <w:p w:rsidR="00861D27" w:rsidRDefault="00D2724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Месяц</w:t>
            </w:r>
          </w:p>
        </w:tc>
        <w:tc>
          <w:tcPr>
            <w:tcW w:w="9106" w:type="dxa"/>
            <w:shd w:val="clear" w:color="auto" w:fill="auto"/>
          </w:tcPr>
          <w:p w:rsidR="00861D27" w:rsidRDefault="00D2724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Календарный план ВР</w:t>
            </w:r>
          </w:p>
          <w:p w:rsidR="00861D27" w:rsidRDefault="00D272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соответствии  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 36.4. ФОП ДО)</w:t>
            </w:r>
          </w:p>
        </w:tc>
      </w:tr>
      <w:tr w:rsidR="00861D27" w:rsidTr="00094F03">
        <w:trPr>
          <w:cantSplit/>
          <w:trHeight w:val="445"/>
        </w:trPr>
        <w:tc>
          <w:tcPr>
            <w:tcW w:w="1384" w:type="dxa"/>
            <w:shd w:val="clear" w:color="auto" w:fill="auto"/>
          </w:tcPr>
          <w:p w:rsidR="00861D27" w:rsidRDefault="00D27241" w:rsidP="00094F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9106" w:type="dxa"/>
            <w:shd w:val="clear" w:color="auto" w:fill="auto"/>
          </w:tcPr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 -День знаний</w:t>
            </w:r>
            <w:r w:rsidR="00094F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61D27" w:rsidTr="00094F03">
        <w:trPr>
          <w:trHeight w:val="1273"/>
        </w:trPr>
        <w:tc>
          <w:tcPr>
            <w:tcW w:w="1384" w:type="dxa"/>
            <w:shd w:val="clear" w:color="auto" w:fill="auto"/>
          </w:tcPr>
          <w:p w:rsidR="00861D27" w:rsidRDefault="00D27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861D27" w:rsidRDefault="00861D27" w:rsidP="00094F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6" w:type="dxa"/>
            <w:shd w:val="clear" w:color="auto" w:fill="auto"/>
          </w:tcPr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октября -Международный день пожилых людей; Международный день музыки.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 - День защиты животных.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октября –Осенины.</w:t>
            </w:r>
          </w:p>
        </w:tc>
      </w:tr>
      <w:tr w:rsidR="00861D27" w:rsidTr="00094F03">
        <w:trPr>
          <w:trHeight w:val="811"/>
        </w:trPr>
        <w:tc>
          <w:tcPr>
            <w:tcW w:w="1384" w:type="dxa"/>
            <w:shd w:val="clear" w:color="auto" w:fill="auto"/>
          </w:tcPr>
          <w:p w:rsidR="00861D27" w:rsidRDefault="00D27241" w:rsidP="00094F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106" w:type="dxa"/>
            <w:shd w:val="clear" w:color="auto" w:fill="auto"/>
          </w:tcPr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ноября -«Мир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ноября -День матери в России.</w:t>
            </w:r>
          </w:p>
        </w:tc>
      </w:tr>
      <w:tr w:rsidR="00861D27" w:rsidTr="00094F03">
        <w:trPr>
          <w:trHeight w:val="837"/>
        </w:trPr>
        <w:tc>
          <w:tcPr>
            <w:tcW w:w="1384" w:type="dxa"/>
            <w:shd w:val="clear" w:color="auto" w:fill="auto"/>
          </w:tcPr>
          <w:p w:rsidR="00861D27" w:rsidRDefault="00D27241" w:rsidP="00094F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861D27" w:rsidRDefault="00861D27" w:rsidP="00094F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6" w:type="dxa"/>
            <w:shd w:val="clear" w:color="auto" w:fill="auto"/>
          </w:tcPr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декабря -Международный день художника.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декабря -Новый год.</w:t>
            </w:r>
          </w:p>
        </w:tc>
      </w:tr>
      <w:tr w:rsidR="00861D27" w:rsidTr="00094F03">
        <w:trPr>
          <w:trHeight w:val="706"/>
        </w:trPr>
        <w:tc>
          <w:tcPr>
            <w:tcW w:w="1384" w:type="dxa"/>
            <w:shd w:val="clear" w:color="auto" w:fill="auto"/>
          </w:tcPr>
          <w:p w:rsidR="00861D27" w:rsidRDefault="00D27241" w:rsidP="00094F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861D27" w:rsidRDefault="00861D27" w:rsidP="00094F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6" w:type="dxa"/>
            <w:shd w:val="clear" w:color="auto" w:fill="auto"/>
          </w:tcPr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января-Колядки.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15-19 января-«Зимние забавы».</w:t>
            </w:r>
          </w:p>
        </w:tc>
      </w:tr>
      <w:tr w:rsidR="00861D27" w:rsidTr="00094F03">
        <w:trPr>
          <w:trHeight w:val="419"/>
        </w:trPr>
        <w:tc>
          <w:tcPr>
            <w:tcW w:w="1384" w:type="dxa"/>
            <w:shd w:val="clear" w:color="auto" w:fill="auto"/>
          </w:tcPr>
          <w:p w:rsidR="00861D27" w:rsidRDefault="00D27241" w:rsidP="00094F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106" w:type="dxa"/>
            <w:shd w:val="clear" w:color="auto" w:fill="auto"/>
          </w:tcPr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февраля -День защитника Отечества.</w:t>
            </w:r>
          </w:p>
        </w:tc>
      </w:tr>
      <w:tr w:rsidR="00861D27" w:rsidTr="00094F03">
        <w:trPr>
          <w:trHeight w:val="992"/>
        </w:trPr>
        <w:tc>
          <w:tcPr>
            <w:tcW w:w="1384" w:type="dxa"/>
            <w:shd w:val="clear" w:color="auto" w:fill="auto"/>
          </w:tcPr>
          <w:p w:rsidR="00861D27" w:rsidRDefault="00D27241" w:rsidP="00094F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106" w:type="dxa"/>
            <w:shd w:val="clear" w:color="auto" w:fill="auto"/>
          </w:tcPr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марта -Международный женский день. 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марта –Масленица.</w:t>
            </w:r>
          </w:p>
          <w:p w:rsidR="00861D27" w:rsidRDefault="00D27241" w:rsidP="00094F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марта -Всемирный день театра.</w:t>
            </w:r>
          </w:p>
        </w:tc>
      </w:tr>
      <w:tr w:rsidR="001D1D39" w:rsidTr="001D1D39">
        <w:trPr>
          <w:trHeight w:val="978"/>
        </w:trPr>
        <w:tc>
          <w:tcPr>
            <w:tcW w:w="1384" w:type="dxa"/>
            <w:shd w:val="clear" w:color="auto" w:fill="auto"/>
          </w:tcPr>
          <w:p w:rsidR="001D1D39" w:rsidRDefault="001D1D39" w:rsidP="00094F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106" w:type="dxa"/>
            <w:shd w:val="clear" w:color="auto" w:fill="auto"/>
          </w:tcPr>
          <w:p w:rsidR="001D1D39" w:rsidRDefault="001D1D39" w:rsidP="001D1D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апреля -«День Смеха».</w:t>
            </w:r>
          </w:p>
          <w:p w:rsidR="001D1D39" w:rsidRDefault="001D1D39" w:rsidP="001D1D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апреля -День дорожной безопасности.</w:t>
            </w:r>
          </w:p>
          <w:p w:rsidR="001D1D39" w:rsidRDefault="001D1D39" w:rsidP="001D1D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апреля -«Мы за ЗОЖ!»</w:t>
            </w:r>
          </w:p>
        </w:tc>
      </w:tr>
      <w:tr w:rsidR="00861D27" w:rsidTr="001D1D39">
        <w:trPr>
          <w:trHeight w:val="837"/>
        </w:trPr>
        <w:tc>
          <w:tcPr>
            <w:tcW w:w="1384" w:type="dxa"/>
            <w:shd w:val="clear" w:color="auto" w:fill="auto"/>
          </w:tcPr>
          <w:p w:rsidR="00861D27" w:rsidRDefault="00D2724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861D27" w:rsidRDefault="00861D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6" w:type="dxa"/>
            <w:shd w:val="clear" w:color="auto" w:fill="auto"/>
          </w:tcPr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мая -Праздник Весны и Труда.</w:t>
            </w:r>
          </w:p>
          <w:p w:rsidR="00861D27" w:rsidRDefault="00D272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мая -День Победы.</w:t>
            </w:r>
          </w:p>
        </w:tc>
      </w:tr>
    </w:tbl>
    <w:p w:rsidR="00861D27" w:rsidRDefault="00861D27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 Работа с родителями (законными представителями)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родителями (законными представителями) детей   дошкольного возраста строится </w:t>
      </w:r>
      <w:r>
        <w:rPr>
          <w:rFonts w:ascii="Times New Roman" w:hAnsi="Times New Roman" w:cs="Times New Roman"/>
          <w:i/>
          <w:sz w:val="28"/>
          <w:szCs w:val="28"/>
        </w:rPr>
        <w:t>на принципах ценностного единства и сотрудничества всех субъектов социокультурного окружения ДОО.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Виды и формы деятельности по организации сотрудничества педагогов и родителей (законных представителей):</w:t>
      </w:r>
    </w:p>
    <w:p w:rsidR="00861D27" w:rsidRDefault="00D27241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861D27" w:rsidRDefault="00D27241">
      <w:pPr>
        <w:spacing w:line="276" w:lineRule="auto"/>
        <w:ind w:left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lastRenderedPageBreak/>
        <w:t xml:space="preserve">-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деятельность Родительского комитета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и  Совета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ДОУ, участвующих в управлении образовательной организацией и в решении вопросов воспитания и социализации их детей;</w:t>
      </w:r>
    </w:p>
    <w:p w:rsidR="00861D27" w:rsidRDefault="00D27241">
      <w:pPr>
        <w:spacing w:line="276" w:lineRule="auto"/>
        <w:ind w:left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- привлечение родителей к оценочным процедурам по вопросам воспитания; 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реализации социокультурного потенциала региона для построения социальной ситуации развития ребенка работа с родителям (законным представителям)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  дошкольного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возраста должна строиться на принципах ценностного единства и сотрудничества всех субъектов социокультурного окружения ДОО.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Единство ценностей и готовность к сотрудничеству всех участников образовательных отношений составляет основу уклада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котором строится воспитательная работа.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1. Наглядные уголки для родителей, стенды, папки-передвижки. 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информационных стендах в каждой возрастной группе и в холле детского сада работают рубрики, освещающие вопросы оздоровления детей, такие как «Растим детей здоровыми», «Здоровье без лекарств», «Помоги ребёнку быть здоровым!», «Здоровая семья», «Здоровый позвоночник – путь к долголетию» и т.д., предлагаются комплексы для профилактики плоскостопия, нарушений опорно-двигательного аппарата, упражнения пальчиковой гимнастики, подвижные игры. 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Консультации специалистов.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 физической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культуре, педагог -  психолог,  учитель-логопед,   – вот широкий круг специалистов нашего детского сада, готовые в любое время проконсультировать родителей по вопросам здоровья их ребёнка. Консультация может быть как по желанию родителя, так и по инициативе специалиста. Целью консультаций является желание коллектива улучшить физическое, психическое, эмоциональное здоровье ребёнка, сделать его пребывание в детском саду максимально комфортным. 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Анкетирование, тесты.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метод позволяет нам получить информацию от родителей по вопросам физкультурно-оздоровительной работы в детском саду, анализировать качество проводимой работы с родителями, узнать больше о каждом ребёнке и о его семье. </w:t>
      </w:r>
      <w:r>
        <w:rPr>
          <w:rFonts w:ascii="Times New Roman" w:hAnsi="Times New Roman" w:cs="Times New Roman"/>
          <w:sz w:val="28"/>
          <w:szCs w:val="28"/>
        </w:rPr>
        <w:lastRenderedPageBreak/>
        <w:t>В анкете родители задают вопросы, которые чаще и являются определяющими при выборе темы родительского собрания.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Семейный клуб «Рука в руке».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нетрадиционных форм в работе позволяет нам в оживленной, интересной беседе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занятии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родителями обмениваться опытом оздоровления детей, общаться и получать исчерпывающие ответы от специалистов, высказывать свое мнение.   Тему   может определить как сам специалист, так и предложить родители.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работе  клуба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практикуются совместные занятия детей и родителей, где мы учим правильно,  выполнять с детьми утреннюю, дыхательную, пальчиковую гимнастику, играть в подвижные игры, выполнять элементы закаливания.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Конкурсы стенгазет, выставки совместных рисунков, поделок.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популярностью пользуются в детском саду конкурсы семейных стенгазет «Физкультурная семья!», «Выходной день в семье!», «Осеннее дерево», выставка «Вернисаж», «Мастерская Осени»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Совместная спортивно-игровая деятельность.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Широко вошли в практику нашего детского сада физкультурные игры-занятия, в основе которой лежит технология эмоционального сближения взрослого и ребенка в совместной двигательно-игровой деятельности. Совместная деятельность направлена на развитие эмоциональной сферы, партнерских и доверительных отношений родителей и детей.  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Спортивные праздники «Папа, мама, я – спортивная семья!» и «Пусть всегда будет мама, пусть всегда буду я!» уже стали нашей традицией. Они благотворно влияют на взаимоотношения между семьёй и коллективом сада. Дети, которые не соревнуются у нас с родителями, читают стихи о семейной физкультуре, выступают с музыкально-спортивными номерами, участвуют в разминке и подвижных играх.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Шашечные турниры – это новая форма работы с родителями. Дети и родители соревнуются в своих подгруппах, а результат определяется как в личном, так и в командном зачёте. Турнир расширяет интерес взрослых и детей к настольным играм и является одним из средств развития интеллектуальных способностей при подготовке детей к школе. А если участвует вся семья, то это ещё и сплачивает всех членов семьи единой целью – стремление к общей победе.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Спартакиады.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Любая спартакиада – это всегда радостное событие. В нашем саду она проходит в мае и является эффективной формой активного отдыха детей и взрослых, а также итогом работы за год. Дети соревнуются в беге, метании, прыжках, а родители оказывают посильную помощь педагогам. Обязательные атрибуты спартакиады – парад, разминка, показательные выступления детей, приглашение настоящего спортсмена, участие героя сказки, награждение участников.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«День открытых дверей».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Традиционное осеннее мероприятие нашего детского сада. В этот день двери открыты для всех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желающих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режиме офлайн, как родителей, так и педагогов из других садов. Воспитатели проводят экскурсии по группе и саду, игры-занятия с детьми. Родители вместе с детьми под руководством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инструктора  могут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поупражняться в утренней или оздоровительной гимнастике. После сна организуем праздники совместно с родителями, например, «Семейные старты». Стараемся в этот день охватить физкультурно-оздоровительной работой всех детей, и как можно больше родителей.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Неделя «Здоровья». В детском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саду  увеличиваются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различные формы пропаганды ЗОЖ, режим дня наполняется играми, развлечениями, увеличивается время пребывания детей на свежем воздухе. Открывается у нас неделя «Здоровья» парадом и поднятием флага России, выступлением врача или сказочного героя о пользе здорового образа жизни. В течение недели проводим физкультурный праздник или досуг. Желающие родители могут принять активное участие во всех мероприятиях.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«Неделя правильной речи».  На протяжении нескольких лет в Детском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саду  проходит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«Неделя правильной речи».   В этом году все значимые мероприятия еженедельно освещались в разделе «Новости» сайта учреждения, «Родительский вестник».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13.  План мероприятий празднования Победы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ВОВ( ежегодно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). Есть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нашей  жизни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события, которые переполняют  сердца радостью, безмерной гордостью и счастьем за всех людей, за всю страну. Таким событием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является  День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Победы  нашего  великого народа над фашистской Германией  в 1945 году.   Проходят </w:t>
      </w:r>
      <w:proofErr w:type="gramStart"/>
      <w:r>
        <w:rPr>
          <w:rFonts w:ascii="Times New Roman" w:hAnsi="Times New Roman" w:cs="Times New Roman"/>
          <w:sz w:val="28"/>
          <w:szCs w:val="28"/>
        </w:rPr>
        <w:t>циклы  мероприятий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направленные на укрепление нравственно-патриотических чувств дошкольников, любви к своей Родине и уважения к людям, которые ковали Победу, формирование знаний о ВОВ через различные виды деятельности.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воспитанников  нашего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детского сада проводились  тематические занятия, оформление  книжных выставок «Дети войны»,  Вернисаж «Что я знаю о войне»,  интерактивные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викторины «Что я знаю о войне» беседы, Дети исполняют  военные песни дома и в соцсетях, проходят акции Флешмоб видеопоздравлений “Подарок ветерану”. Воспитанники детского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сада  вместе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  родителями  присоединились к  Всероссийской акции   #ОКНА_ПОБЕДЫ, «Георгиевская ленточка», «Бессмертный полк».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 События образовательной организации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прочее.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помогает каждому педагогу спроектировать работу с группой в целом, с подгруппами детей, с каждым ребёнком.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События ДОО включают: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проекты воспитательной направленности;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праздники;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общие дела;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ритмы жизни (утренний и вечерний круг, прогулка);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режимные моменты (прием пищи, подготовка ко сну и прочее);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свободную игру;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свободную деятельность детей;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другое.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 Совместная деятельность в образовательных ситуациях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Совместная деятельность в образовательных ситуациях является ведущей формой организации совместной деятельности взрослого и ребёнка, в рамках которой возможно решение конкретных задач воспитания.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в образовательной деятельности осуществляется в течение всего времени пребывания ребёнка в ДОО.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Основными видами организации совместной деятельности в образовательных ситуациях в ДОО можно отнести: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ситуативная беседа, рассказ, советы, вопросы;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социальное моделирование, воспитывающая (проблемная) ситуация, составление рассказов из личного опыта;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разучивание и исполнение песен, театрализация, драматизация, этюды-инсценировки;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рассматривание и обсуждение картин и книжных иллюстраций, просмотр видеороликов, презентаций, мультфильмов;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организация выставок (книг, репродукций картин, тематических или авторских, детских поделок и тому подобное),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экскурсии (в музей, в общеобразовательную организацию и тому подобное), посещение спектаклей, выставок;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игровые методы (игровая роль, игровая ситуация, игровое действие и другие);</w:t>
      </w:r>
    </w:p>
    <w:p w:rsidR="00861D27" w:rsidRDefault="00D27241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взгляд);</w:t>
      </w:r>
    </w:p>
    <w:p w:rsidR="00861D27" w:rsidRDefault="00D27241" w:rsidP="001D1D39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другое.</w:t>
      </w:r>
    </w:p>
    <w:p w:rsidR="00F73C91" w:rsidRDefault="00F73C91" w:rsidP="001D1D39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73C91" w:rsidRDefault="00F73C91" w:rsidP="001D1D39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73C91" w:rsidRPr="001D1D39" w:rsidRDefault="00F73C91" w:rsidP="001D1D39">
      <w:p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61D27" w:rsidRPr="000C020C" w:rsidRDefault="00D27241" w:rsidP="000C020C">
      <w:pPr>
        <w:pStyle w:val="af3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2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Вариативные формы, способы, методы и средства реализации рабочей программы обучения </w:t>
      </w:r>
      <w:r w:rsidRPr="000C020C">
        <w:rPr>
          <w:rFonts w:ascii="Times New Roman" w:hAnsi="Times New Roman" w:cs="Times New Roman"/>
          <w:b/>
          <w:color w:val="auto"/>
          <w:sz w:val="28"/>
          <w:szCs w:val="28"/>
        </w:rPr>
        <w:t>детей 2-3 лет</w:t>
      </w:r>
    </w:p>
    <w:p w:rsidR="00861D27" w:rsidRDefault="00D27241">
      <w:pPr>
        <w:pStyle w:val="ac"/>
        <w:ind w:right="676"/>
        <w:jc w:val="center"/>
        <w:rPr>
          <w:sz w:val="28"/>
          <w:szCs w:val="28"/>
        </w:rPr>
      </w:pPr>
      <w:r>
        <w:rPr>
          <w:i/>
          <w:sz w:val="24"/>
          <w:szCs w:val="28"/>
        </w:rPr>
        <w:t xml:space="preserve">в </w:t>
      </w:r>
      <w:proofErr w:type="gramStart"/>
      <w:r>
        <w:rPr>
          <w:i/>
          <w:sz w:val="24"/>
          <w:szCs w:val="28"/>
        </w:rPr>
        <w:t>соответствии  (</w:t>
      </w:r>
      <w:proofErr w:type="gramEnd"/>
      <w:r>
        <w:rPr>
          <w:i/>
          <w:sz w:val="24"/>
          <w:szCs w:val="28"/>
        </w:rPr>
        <w:t>п 23. ФОП ДО)</w:t>
      </w:r>
    </w:p>
    <w:tbl>
      <w:tblPr>
        <w:tblStyle w:val="TableNormal"/>
        <w:tblW w:w="10023" w:type="dxa"/>
        <w:tblInd w:w="308" w:type="dxa"/>
        <w:tblLayout w:type="fixed"/>
        <w:tblLook w:val="04A0" w:firstRow="1" w:lastRow="0" w:firstColumn="1" w:lastColumn="0" w:noHBand="0" w:noVBand="1"/>
      </w:tblPr>
      <w:tblGrid>
        <w:gridCol w:w="10023"/>
      </w:tblGrid>
      <w:tr w:rsidR="00861D27" w:rsidTr="000C020C">
        <w:trPr>
          <w:trHeight w:val="1560"/>
        </w:trPr>
        <w:tc>
          <w:tcPr>
            <w:tcW w:w="10023" w:type="dxa"/>
          </w:tcPr>
          <w:p w:rsidR="00861D27" w:rsidRPr="00AE64CE" w:rsidRDefault="00861D27">
            <w:pPr>
              <w:pStyle w:val="Default"/>
              <w:rPr>
                <w:lang w:val="ru-RU"/>
              </w:rPr>
            </w:pPr>
          </w:p>
          <w:p w:rsidR="00861D27" w:rsidRPr="00AE64CE" w:rsidRDefault="00861D27">
            <w:pPr>
              <w:pStyle w:val="Default"/>
              <w:rPr>
                <w:color w:val="auto"/>
                <w:lang w:val="ru-RU"/>
              </w:rPr>
            </w:pP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>Основание выбора форм, способов, методов и средств реализации рабочей программы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Формы, способы, методы и средства реализации рабочей программы определяются в соответствии: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 xml:space="preserve">- с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>задачами воспитания и обучения;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возрастными и индивидуальными особенностями детей;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спецификой их образовательных потребностей и интересов;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с учетом сформировавшейся практики воспитания и обучения детей;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с учетом результативности форм, методов, средств образовательной деятельности применительно к возрастной группе детей 2-3 лет.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 xml:space="preserve">Вариативность форм, методов и средств реализации рабочей программы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>зависит не только от учёта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имеет признание приоритетной субъективной позиции ребёнка в образовательном процессе.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При выборе форм, методов, средств реализации рабочей программы учитываются субъектные проявления ребёнка в деятельности: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интерес к миру и культуре;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 xml:space="preserve">-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>избирательное отношение к социокультурным объектам и разным видам деятельности;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инициативность и желание заниматься той или иной деятельностью;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самостоятельность в выборе и осуществлении деятельности;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творчество в интерпретации объектов культуры и создании продуктов деятельности.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>Формы реализации рабочей программы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Согласно ФГОС ДО при реализации рабочей программы используются различные формы в соответствии с видом детской деятельности и возрастными особенностями детей раннего возраста (1 год - 3 года):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 xml:space="preserve">-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>предметная деятельность (орудийно-предметные действия - ест ложкой, пьет из кружки и другое);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экспериментирование с материалами и веществами (песок, вода, тесто и другие);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ситуативно-деловое общение со взрослым и эмоционально-практическое со сверстниками под руководством взрослого;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двигательная деятельность (основные движения, общеразвивающие упражнения, простые подвижные игры);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игровая деятельность (</w:t>
            </w:r>
            <w:proofErr w:type="spellStart"/>
            <w:r w:rsidRPr="00AE64CE">
              <w:rPr>
                <w:color w:val="auto"/>
                <w:sz w:val="28"/>
                <w:szCs w:val="28"/>
                <w:lang w:val="ru-RU"/>
              </w:rPr>
              <w:t>отобразительная</w:t>
            </w:r>
            <w:proofErr w:type="spellEnd"/>
            <w:r w:rsidRPr="00AE64CE">
              <w:rPr>
                <w:color w:val="auto"/>
                <w:sz w:val="28"/>
                <w:szCs w:val="28"/>
                <w:lang w:val="ru-RU"/>
              </w:rPr>
              <w:t xml:space="preserve"> и сюжетно-</w:t>
            </w:r>
            <w:proofErr w:type="spellStart"/>
            <w:r w:rsidRPr="00AE64CE">
              <w:rPr>
                <w:color w:val="auto"/>
                <w:sz w:val="28"/>
                <w:szCs w:val="28"/>
                <w:lang w:val="ru-RU"/>
              </w:rPr>
              <w:t>отобразительная</w:t>
            </w:r>
            <w:proofErr w:type="spellEnd"/>
            <w:r w:rsidRPr="00AE64CE">
              <w:rPr>
                <w:color w:val="auto"/>
                <w:sz w:val="28"/>
                <w:szCs w:val="28"/>
                <w:lang w:val="ru-RU"/>
              </w:rPr>
              <w:t xml:space="preserve"> игра, игры с дидактическими игрушками);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lastRenderedPageBreak/>
              <w:t>- речевая (понимание речи взрослого, слушание и понимание стихов, активная речь);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изобразительная деятельность (рисование, лепка) и конструирование из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мелкого и крупного строительного материала;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самообслуживание и элементарные трудовые действия (убирает игрушки, подметает веником, поливает цветы из лейки и другое);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музыкальная деятельность (слушание музыки и исполнительство, музыкально-ритмические движения).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>Методы обучения и воспитания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Для достижения задач воспитания в ходе реализации рабочей программы используются следующие методы: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мотивации опыта поведения и деятельности (поощрение, методы развития эмоций, игры, соревнования, проектные методы).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При организации обучения следующие методы: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традиционные методы (словесные, наглядные, практические);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методы, в основу которых положен характер познавательной деятельности детей: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1) </w:t>
            </w: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 xml:space="preserve">информационно-рецептивный </w:t>
            </w:r>
            <w:proofErr w:type="gramStart"/>
            <w:r w:rsidRPr="00AE64CE">
              <w:rPr>
                <w:color w:val="auto"/>
                <w:sz w:val="28"/>
                <w:szCs w:val="28"/>
                <w:lang w:val="ru-RU"/>
              </w:rPr>
              <w:t>метод(</w:t>
            </w:r>
            <w:proofErr w:type="gramEnd"/>
            <w:r w:rsidRPr="00AE64CE">
              <w:rPr>
                <w:color w:val="auto"/>
                <w:sz w:val="28"/>
                <w:szCs w:val="28"/>
                <w:lang w:val="ru-RU"/>
              </w:rPr>
              <w:t>предъявляется информация, организуются действия ребёнка с объектом изучения - 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2) </w:t>
            </w: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 xml:space="preserve">репродуктивный метод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>(создание условий для воспроизведения представлений и способов деятельности, руководство их выполнением - упражнения на основе образца педагога, беседа, составление рассказов с опорой на предметную или предметно-схематическую модель);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3) </w:t>
            </w: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 xml:space="preserve">метод проблемного </w:t>
            </w:r>
            <w:proofErr w:type="gramStart"/>
            <w:r w:rsidRPr="00AE64CE">
              <w:rPr>
                <w:color w:val="auto"/>
                <w:sz w:val="28"/>
                <w:szCs w:val="28"/>
                <w:lang w:val="ru-RU"/>
              </w:rPr>
              <w:t>изложения(</w:t>
            </w:r>
            <w:proofErr w:type="gramEnd"/>
            <w:r w:rsidRPr="00AE64CE">
              <w:rPr>
                <w:color w:val="auto"/>
                <w:sz w:val="28"/>
                <w:szCs w:val="28"/>
                <w:lang w:val="ru-RU"/>
              </w:rPr>
              <w:t>постановка проблемы и раскрытие пути её решения в процессе организации опытов, наблюдений);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4) </w:t>
            </w: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 xml:space="preserve">частично-поисковый (эвристический метод)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>(проблемная задача делится на части - проблемы, в решении которых принимают участие дети (применение представлений в новых условиях));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5) </w:t>
            </w: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 xml:space="preserve">исследовательский </w:t>
            </w:r>
            <w:proofErr w:type="gramStart"/>
            <w:r w:rsidRPr="00AE64CE">
              <w:rPr>
                <w:color w:val="auto"/>
                <w:sz w:val="28"/>
                <w:szCs w:val="28"/>
                <w:lang w:val="ru-RU"/>
              </w:rPr>
              <w:t>метод(</w:t>
            </w:r>
            <w:proofErr w:type="gramEnd"/>
            <w:r w:rsidRPr="00AE64CE">
              <w:rPr>
                <w:color w:val="auto"/>
                <w:sz w:val="28"/>
                <w:szCs w:val="28"/>
                <w:lang w:val="ru-RU"/>
              </w:rPr>
              <w:t>составление и предъявление проблемных ситуаций, ситуаций для экспериментирования и опытов (творческие задания, опыты, экспериментирование).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Для решения задач воспитания и обучения широко применяется </w:t>
            </w: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метод проектов</w:t>
            </w: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 xml:space="preserve">.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 xml:space="preserve">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lastRenderedPageBreak/>
              <w:t>возможностях, умениях, потребностях.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При выборе методов воспитания и обучения учитываются: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возрастные и личностные особенности детей,</w:t>
            </w:r>
          </w:p>
          <w:p w:rsidR="00861D27" w:rsidRPr="00AE64CE" w:rsidRDefault="00861D27">
            <w:pPr>
              <w:pStyle w:val="Default"/>
              <w:rPr>
                <w:color w:val="auto"/>
                <w:lang w:val="ru-RU"/>
              </w:rPr>
            </w:pPr>
          </w:p>
          <w:p w:rsidR="00861D27" w:rsidRPr="00AE64CE" w:rsidRDefault="00861D27">
            <w:pPr>
              <w:pStyle w:val="Default"/>
              <w:pageBreakBefore/>
              <w:rPr>
                <w:color w:val="auto"/>
                <w:lang w:val="ru-RU"/>
              </w:rPr>
            </w:pP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педагогический потенциал каждого метода,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условия его применения,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реализуемые цели и задачи,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планируемые результаты.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Для решения задач воспитания и обучения используется комплекс методов.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>Средства реализации рабочей программы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При реализации рабочей программы используются различные средства, представленные совокупностью материальных и идеальных объектов: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 xml:space="preserve">-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>демонстрационные и раздаточные;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 xml:space="preserve">- визуальные, </w:t>
            </w:r>
            <w:proofErr w:type="spellStart"/>
            <w:r w:rsidRPr="00AE64CE">
              <w:rPr>
                <w:color w:val="auto"/>
                <w:sz w:val="28"/>
                <w:szCs w:val="28"/>
                <w:lang w:val="ru-RU"/>
              </w:rPr>
              <w:t>аудийные</w:t>
            </w:r>
            <w:proofErr w:type="spellEnd"/>
            <w:r w:rsidRPr="00AE64CE">
              <w:rPr>
                <w:color w:val="auto"/>
                <w:sz w:val="28"/>
                <w:szCs w:val="28"/>
                <w:lang w:val="ru-RU"/>
              </w:rPr>
              <w:t>, аудиовизуальные;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естественные и искусственные;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реальные и виртуальные.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Средства используются для развития следующих видов деятельности детей: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 xml:space="preserve">- 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 xml:space="preserve">двигательной (оборудование для ходьбы, бега, ползания, лазанья, </w:t>
            </w:r>
            <w:proofErr w:type="spellStart"/>
            <w:r w:rsidRPr="00AE64CE">
              <w:rPr>
                <w:color w:val="auto"/>
                <w:sz w:val="28"/>
                <w:szCs w:val="28"/>
                <w:lang w:val="ru-RU"/>
              </w:rPr>
              <w:t>прыга</w:t>
            </w:r>
            <w:proofErr w:type="spellEnd"/>
            <w:r w:rsidRPr="00AE64CE">
              <w:rPr>
                <w:color w:val="auto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AE64CE">
              <w:rPr>
                <w:color w:val="auto"/>
                <w:sz w:val="28"/>
                <w:szCs w:val="28"/>
                <w:lang w:val="ru-RU"/>
              </w:rPr>
              <w:t>ния</w:t>
            </w:r>
            <w:proofErr w:type="spellEnd"/>
            <w:r w:rsidRPr="00AE64CE">
              <w:rPr>
                <w:color w:val="auto"/>
                <w:sz w:val="28"/>
                <w:szCs w:val="28"/>
                <w:lang w:val="ru-RU"/>
              </w:rPr>
              <w:t>, занятий с мячом и другое);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предметной (образные и дидактические игрушки, реальные предметы и другое);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игровой (игры, игрушки, игровое оборудование и другое);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коммуникативной (дидактический материал, предметы, игрушки, видеофильмы и другое);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познавательно-исследовательской и экспериментирования (натуральные предметы и оборудование для исследования и образно-символический материал, в т.ч. макеты, плакаты, модели, схемы и другое);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чтения художественной литературы (книги для детского чтения, в т.ч. аудиокниги, иллюстративный материал);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трудовой (оборудование и инвентарь для всех видов труда);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продуктивной (оборудование и материалы для лепки, аппликации, рисования и конструирования);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- музыкальной (детские музыкальные инструменты, дидактический материал и другое).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>При реализации рабочей программы могут использоваться дистанционные образовательные технологии, электронное обучение, исключая образовательные технологии, которые могут нанести вред здоровью детей.</w:t>
            </w: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t>Применение электронного обучения, дистанционных образовательных технологий, а также работа с электронными средствами обучения осуществляется в соответствии с требованиями СП 2.4.3648-20 и СанПиН 1.2.3685-21.</w:t>
            </w:r>
          </w:p>
          <w:p w:rsidR="00861D27" w:rsidRPr="00AE64CE" w:rsidRDefault="00861D27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</w:p>
          <w:p w:rsidR="00861D27" w:rsidRPr="00AE64CE" w:rsidRDefault="00D27241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AE64CE">
              <w:rPr>
                <w:b/>
                <w:bCs/>
                <w:i/>
                <w:iCs/>
                <w:color w:val="auto"/>
                <w:sz w:val="28"/>
                <w:szCs w:val="28"/>
                <w:lang w:val="ru-RU"/>
              </w:rPr>
              <w:t>Вариативность форм, методов, средств реализации рабочей программы</w:t>
            </w:r>
          </w:p>
          <w:p w:rsidR="00861D27" w:rsidRPr="00AE64CE" w:rsidRDefault="00D27241">
            <w:pPr>
              <w:pStyle w:val="Default"/>
              <w:rPr>
                <w:sz w:val="28"/>
                <w:szCs w:val="28"/>
                <w:lang w:val="ru-RU"/>
              </w:rPr>
            </w:pPr>
            <w:r w:rsidRPr="00AE64CE">
              <w:rPr>
                <w:color w:val="auto"/>
                <w:sz w:val="28"/>
                <w:szCs w:val="28"/>
                <w:lang w:val="ru-RU"/>
              </w:rPr>
              <w:lastRenderedPageBreak/>
              <w:t>Выбор педагогически обоснованных форм, методов, средств реализации рабочей программы, адекватных образовательным потребностям и предпочтениям детей, их соотношение и интеграция при решении задач во</w:t>
            </w:r>
            <w:r w:rsidR="000C020C" w:rsidRPr="00AE64CE">
              <w:rPr>
                <w:color w:val="auto"/>
                <w:sz w:val="28"/>
                <w:szCs w:val="28"/>
                <w:lang w:val="ru-RU"/>
              </w:rPr>
              <w:t>спитания и обучения обеспечивает</w:t>
            </w:r>
            <w:r w:rsidRPr="00AE64CE">
              <w:rPr>
                <w:color w:val="auto"/>
                <w:sz w:val="28"/>
                <w:szCs w:val="28"/>
                <w:lang w:val="ru-RU"/>
              </w:rPr>
              <w:t xml:space="preserve"> их </w:t>
            </w:r>
            <w:r w:rsidRPr="00AE64CE">
              <w:rPr>
                <w:i/>
                <w:iCs/>
                <w:color w:val="auto"/>
                <w:sz w:val="28"/>
                <w:szCs w:val="28"/>
                <w:lang w:val="ru-RU"/>
              </w:rPr>
              <w:t xml:space="preserve">вариативность. </w:t>
            </w:r>
          </w:p>
        </w:tc>
      </w:tr>
    </w:tbl>
    <w:p w:rsidR="00861D27" w:rsidRDefault="00861D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1D27" w:rsidRDefault="00D27241" w:rsidP="000C020C">
      <w:pPr>
        <w:pStyle w:val="af3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образовательной деятельности разных видов и культурных практик</w:t>
      </w:r>
    </w:p>
    <w:p w:rsidR="00861D27" w:rsidRDefault="00D27241">
      <w:pPr>
        <w:pStyle w:val="af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соответствии  (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>п 24.19. ФОП ДО)</w:t>
      </w:r>
    </w:p>
    <w:p w:rsidR="00861D27" w:rsidRDefault="00861D27">
      <w:pPr>
        <w:pStyle w:val="Default"/>
        <w:rPr>
          <w:color w:val="auto"/>
        </w:rPr>
      </w:pP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Особенности организации образовательной деятельности</w:t>
      </w:r>
    </w:p>
    <w:p w:rsidR="00861D27" w:rsidRDefault="00D27241">
      <w:pPr>
        <w:pStyle w:val="Default"/>
        <w:rPr>
          <w:b/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>Образовательная деятельность в процессе реализации рабочей программы включает: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образовательную деятельность, осуществляемую в ходе режимных процессов;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самостоятельную деятельность детей;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взаимодействие с семьями детей.</w:t>
      </w:r>
    </w:p>
    <w:p w:rsidR="00861D27" w:rsidRDefault="00D27241">
      <w:pPr>
        <w:pStyle w:val="Default"/>
        <w:rPr>
          <w:b/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>Образовательная деятельность организуется как совместная деятельность педагога и детей, самостоятельная деятельность детей.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зависимости от решаемых образовательных задач, желаний детей, их образовательных потребностей, педагог выбирает один или несколько вариантов совместной деятельности: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2) совместная деятельность ребёнка с педагогом, при которой ребёнок и педагог - равноправные партнеры;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3)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>Организуя различные виды деятельности, педагог учитывает опыт ребёнка, его субъектные проявления</w:t>
      </w:r>
      <w:r>
        <w:rPr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(самостоятельность, творчество при выборе содержания </w:t>
      </w:r>
      <w:r>
        <w:rPr>
          <w:color w:val="auto"/>
          <w:sz w:val="28"/>
          <w:szCs w:val="28"/>
        </w:rPr>
        <w:lastRenderedPageBreak/>
        <w:t>деятельности и способов его реализации, стремление к сотрудничеству с детьми, инициативность и желание заниматься определенным видом деятельности).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Эту информацию педагог может получить в процессе наблюдения за деятельностью детей в ходе проведения педагогической диагностики. 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 основе полученных результатов организуются разные виды деятельности, соответствующие возрасту детей.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>Все виды деятельности взаимосвязаны между собой</w:t>
      </w:r>
      <w:r>
        <w:rPr>
          <w:b/>
          <w:bCs/>
          <w:i/>
          <w:i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часть из них 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Роль игры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Игра занимает центральное место в жизни ребёнка</w:t>
      </w:r>
      <w:r>
        <w:rPr>
          <w:b/>
          <w:bCs/>
          <w:i/>
          <w:i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являясь преобладающим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представляется </w:t>
      </w:r>
      <w:r>
        <w:rPr>
          <w:i/>
          <w:iCs/>
          <w:color w:val="auto"/>
          <w:sz w:val="28"/>
          <w:szCs w:val="28"/>
        </w:rPr>
        <w:t>возможным.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Игра </w:t>
      </w:r>
      <w:r>
        <w:rPr>
          <w:color w:val="auto"/>
          <w:sz w:val="28"/>
          <w:szCs w:val="28"/>
        </w:rPr>
        <w:t xml:space="preserve">в педагогическом процессе выполняет различные функции: обучающую, познавательную, развивающую, воспитательную, социокультурную, коммуникативную, </w:t>
      </w:r>
      <w:proofErr w:type="spellStart"/>
      <w:r>
        <w:rPr>
          <w:color w:val="auto"/>
          <w:sz w:val="28"/>
          <w:szCs w:val="28"/>
        </w:rPr>
        <w:t>эмоциогенную</w:t>
      </w:r>
      <w:proofErr w:type="spellEnd"/>
      <w:r>
        <w:rPr>
          <w:color w:val="auto"/>
          <w:sz w:val="28"/>
          <w:szCs w:val="28"/>
        </w:rPr>
        <w:t>, развлекательную, диагностическую, психотерапевтическую и другие.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В </w:t>
      </w:r>
      <w:r>
        <w:rPr>
          <w:b/>
          <w:i/>
          <w:iCs/>
          <w:color w:val="auto"/>
          <w:sz w:val="28"/>
          <w:szCs w:val="28"/>
        </w:rPr>
        <w:t>образовательном процессе игра занимает особое место</w:t>
      </w:r>
      <w:r>
        <w:rPr>
          <w:b/>
          <w:bCs/>
          <w:i/>
          <w:i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выступая как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:rsidR="00861D27" w:rsidRDefault="00D27241">
      <w:pPr>
        <w:pStyle w:val="Default"/>
        <w:rPr>
          <w:b/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>Учитывая потенциал игры для разностороннего развития ребёнка и становления его личности, педагог максимально использует все варианты её применения в ДО</w:t>
      </w:r>
      <w:r>
        <w:rPr>
          <w:b/>
          <w:bCs/>
          <w:i/>
          <w:iCs/>
          <w:color w:val="auto"/>
          <w:sz w:val="28"/>
          <w:szCs w:val="28"/>
        </w:rPr>
        <w:t>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Образовательная деятельность в режимных моментах</w:t>
      </w:r>
    </w:p>
    <w:p w:rsidR="00861D27" w:rsidRDefault="00D27241">
      <w:pPr>
        <w:pStyle w:val="Default"/>
        <w:rPr>
          <w:b/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>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воспитания, обучения и развития ребёнка.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Образовательная деятельность в утренний отрезок дня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Основная задача педагога в утренний отрезок времени состоит в том, чтобы включить детей в общий ритм жизни ДОО, создать у них бодрое, жизнерадостное настроение. </w:t>
      </w:r>
    </w:p>
    <w:p w:rsidR="00861D27" w:rsidRDefault="00861D27">
      <w:pPr>
        <w:pStyle w:val="Default"/>
        <w:rPr>
          <w:color w:val="auto"/>
        </w:rPr>
      </w:pP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>Образовательная деятельность, осуществляемая в утренний отрезок времени, может включать</w:t>
      </w:r>
      <w:r>
        <w:rPr>
          <w:i/>
          <w:iCs/>
          <w:color w:val="auto"/>
          <w:sz w:val="28"/>
          <w:szCs w:val="28"/>
        </w:rPr>
        <w:t>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беседы с детьми по их интересам, развивающее общение педагога с детьми (в т.ч. в форме утреннего и вечернего круга), рассматривание картин, иллюстраций;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практические, проблемные ситуации, упражнения (по освоению культурно-гигиенических навыков и культуры здоровья, правил и норм поведения и другие);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наблюдения за объектами и явлениями природы, трудом взрослых;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трудовые поручения и дежурства (сервировка стола к приему пищи, уход за комнатными растениями и другое);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индивидуальную работу с детьми в соответствии с задачами разных образовательных областей;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продуктивную деятельность детей по интересам детей (рисование, конструирование, лепка и другое);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оздоровительные и закаливающие процедуры, здоровьесберегающие мероприятия, двигательную деятельность (подвижные игры, гимнастика и другое).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Особенности проведения занятий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Согласно требованиям</w:t>
      </w:r>
      <w:proofErr w:type="gramEnd"/>
      <w:r>
        <w:rPr>
          <w:color w:val="auto"/>
          <w:sz w:val="28"/>
          <w:szCs w:val="28"/>
        </w:rPr>
        <w:t xml:space="preserve"> СанПиН 1.2.3685-21 в режиме дня предусмотрено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время для проведения занятий.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Занятие рассматривается: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как дело, занимательное и интересное детям, развивающее их;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Занятие является формой организации обучения</w:t>
      </w:r>
      <w:r>
        <w:rPr>
          <w:b/>
          <w:bCs/>
          <w:i/>
          <w:i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наряду с экскурсиями, дидактическими играми, играми-путешествиями и другими. Оно может проводиться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далее.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рамках отведенного времени педагог может организовывать образовательную деятельность с учётом интересов, желаний детей, их образовательных потребностей, включая детей раннего возраста в процесс сотворчества, содействия, сопереживания.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При организации занятий педагог использует опыт</w:t>
      </w:r>
      <w:r>
        <w:rPr>
          <w:b/>
          <w:bCs/>
          <w:i/>
          <w:i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накопленный при проведении образовательной деятельности в рамках сформировавшихся подходов.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Время проведения занятий, их продолжительность, длительность перерывов, суммарная образовательная нагрузка определяются СанПиН 1.2.3685-21. </w:t>
      </w:r>
    </w:p>
    <w:p w:rsidR="00861D27" w:rsidRDefault="00861D27">
      <w:pPr>
        <w:pStyle w:val="Default"/>
        <w:rPr>
          <w:color w:val="auto"/>
        </w:rPr>
      </w:pP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Введение термина «занятие» не означает регламентацию процесса. Термин фиксирует форму организации образовательной деятельности. </w:t>
      </w:r>
      <w:r>
        <w:rPr>
          <w:i/>
          <w:iCs/>
          <w:color w:val="auto"/>
          <w:sz w:val="28"/>
          <w:szCs w:val="28"/>
        </w:rPr>
        <w:t>Содержание и педагогически обоснованную методику проведения занятий педагог может выбирать самостоятельно.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Прогулки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Образовательная деятельность, осуществляемая во время прогулки, </w:t>
      </w:r>
      <w:r>
        <w:rPr>
          <w:color w:val="auto"/>
          <w:sz w:val="28"/>
          <w:szCs w:val="28"/>
        </w:rPr>
        <w:t>включает: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подвижные игры и спортивные упражнения, направленные на оптимизацию режима двигательной активности и укрепление здоровья детей;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экспериментирование с объектами неживой природы;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сюжетно-ролевые и конструктивные игры (с песком, со снегом, с природным материалом);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элементарную трудовую деятельность детей на участке ДОО;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свободное общение педагога с детьми, индивидуальную работу;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проведение спортивных праздников (при необходимости).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Образовательная деятельность во вторую половину дня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Образовательная деятельность, осуществляемая во вторую половину дня, может включать: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опыты и эксперименты, практико-ориентированные проекты, коллекционирование и другое;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слушание и исполнение музыкальных произведений, музыкально - ритмические движения, музыкальные игры и импровизации;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индивидуальную работу по всем видам деятельности и образовательным областям;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работу с родителями (законными представителями). </w:t>
      </w:r>
    </w:p>
    <w:p w:rsidR="00861D27" w:rsidRDefault="00861D27">
      <w:pPr>
        <w:pStyle w:val="Default"/>
        <w:rPr>
          <w:color w:val="auto"/>
        </w:rPr>
      </w:pP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Для организации самостоятельной деятельности детей в группе создаются различные центры активности </w:t>
      </w:r>
      <w:r>
        <w:rPr>
          <w:color w:val="auto"/>
          <w:sz w:val="28"/>
          <w:szCs w:val="28"/>
        </w:rPr>
        <w:t>(игровой, литературный, спортивный, творчества, познания и другое). Самостоятельная деятельность 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поддерживать познавательные интересы детей, изменять предметно-развивающую среду и другое).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Организация культурных практик </w:t>
      </w:r>
      <w:r>
        <w:rPr>
          <w:i/>
          <w:szCs w:val="28"/>
        </w:rPr>
        <w:t xml:space="preserve">в </w:t>
      </w:r>
      <w:proofErr w:type="gramStart"/>
      <w:r>
        <w:rPr>
          <w:i/>
          <w:szCs w:val="28"/>
        </w:rPr>
        <w:t>соответствии  (</w:t>
      </w:r>
      <w:proofErr w:type="gramEnd"/>
      <w:r>
        <w:rPr>
          <w:i/>
          <w:szCs w:val="28"/>
        </w:rPr>
        <w:t>п 24.18. ФОП ДО)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Во вторую половину дня педагог может организовывать культурные практики. </w:t>
      </w:r>
      <w:r>
        <w:rPr>
          <w:color w:val="auto"/>
          <w:sz w:val="28"/>
          <w:szCs w:val="28"/>
        </w:rPr>
        <w:t>Они расширяют социальные и практические компоненты содержания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К культурным практикам относят </w:t>
      </w:r>
      <w:r>
        <w:rPr>
          <w:color w:val="auto"/>
          <w:sz w:val="28"/>
          <w:szCs w:val="28"/>
        </w:rPr>
        <w:t>игровую, продуктивную, познавательно-исследовательскую, коммуникативную практики, чтение художественной литературы.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Культурные практики предоставляют ребёнку возможность проявить свою субъектность с разных сторон, что, в свою очередь, </w:t>
      </w:r>
      <w:r>
        <w:rPr>
          <w:i/>
          <w:iCs/>
          <w:color w:val="auto"/>
          <w:sz w:val="28"/>
          <w:szCs w:val="28"/>
        </w:rPr>
        <w:t>способствует становлению разных видов детских инициатив: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в игровой практике ребёнок проявляет себя как творческий субъект (творческая инициатива);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в продуктивной - созидающий и волевой субъект (инициатива </w:t>
      </w:r>
      <w:proofErr w:type="spellStart"/>
      <w:r>
        <w:rPr>
          <w:color w:val="auto"/>
          <w:sz w:val="28"/>
          <w:szCs w:val="28"/>
        </w:rPr>
        <w:t>целепола</w:t>
      </w:r>
      <w:proofErr w:type="spellEnd"/>
      <w:r>
        <w:rPr>
          <w:color w:val="auto"/>
          <w:sz w:val="28"/>
          <w:szCs w:val="28"/>
        </w:rPr>
        <w:t>- гания);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 познавательно-исследовательской практике - как субъект исследования (познавательная инициатива);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 коммуникативной практике - как партнер по взаимодействию и собеседник (коммуникативная инициатива);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чтение художественной литературы дополняет развивающие возможности других культурных практик детей раннего возраста (игровой, познавательно-исследовательской, продуктивной деятельности).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Тематику культурных практик </w:t>
      </w:r>
      <w:r>
        <w:rPr>
          <w:color w:val="auto"/>
          <w:sz w:val="28"/>
          <w:szCs w:val="28"/>
        </w:rPr>
        <w:t>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другое.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культурных практик педагог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создает атмосферу свободы выбора, творческого обмена и самовыражения, сотрудничества взрослого и детей. </w:t>
      </w:r>
      <w:r>
        <w:rPr>
          <w:rFonts w:ascii="Times New Roman" w:hAnsi="Times New Roman" w:cs="Times New Roman"/>
          <w:sz w:val="28"/>
          <w:szCs w:val="28"/>
        </w:rPr>
        <w:t>Организация культурных практик предполагает подгрупповой способ объединения детей.</w:t>
      </w:r>
    </w:p>
    <w:p w:rsidR="00861D27" w:rsidRDefault="00861D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1D27" w:rsidRDefault="00861D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1D27" w:rsidRDefault="00861D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D27" w:rsidRDefault="00D27241" w:rsidP="000C020C">
      <w:pPr>
        <w:pStyle w:val="af3"/>
        <w:numPr>
          <w:ilvl w:val="1"/>
          <w:numId w:val="5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Особенности взаимодействия педагогического коллектива с семьями обучающихся</w:t>
      </w:r>
    </w:p>
    <w:p w:rsidR="00861D27" w:rsidRDefault="00D27241">
      <w:pPr>
        <w:pStyle w:val="af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соответствии  (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>п 26. ФОП ДО)</w:t>
      </w:r>
    </w:p>
    <w:p w:rsidR="00861D27" w:rsidRDefault="00861D27">
      <w:pPr>
        <w:pStyle w:val="Default"/>
        <w:rPr>
          <w:color w:val="auto"/>
        </w:rPr>
      </w:pP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Цели и задачи взаимодействия с семьями обучающихся </w:t>
      </w:r>
      <w:r>
        <w:rPr>
          <w:i/>
          <w:szCs w:val="28"/>
        </w:rPr>
        <w:t xml:space="preserve">в </w:t>
      </w:r>
      <w:proofErr w:type="gramStart"/>
      <w:r>
        <w:rPr>
          <w:i/>
          <w:szCs w:val="28"/>
        </w:rPr>
        <w:t>соответствии  (</w:t>
      </w:r>
      <w:proofErr w:type="gramEnd"/>
      <w:r>
        <w:rPr>
          <w:i/>
          <w:szCs w:val="28"/>
        </w:rPr>
        <w:t>п 26.1. ФОП ДО)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Главными целями взаимодействия педагогического коллектива ДОО с семьями обучающихся раннего возраста являются: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Эта деятельность </w:t>
      </w:r>
      <w:r>
        <w:rPr>
          <w:i/>
          <w:iCs/>
          <w:color w:val="auto"/>
          <w:sz w:val="28"/>
          <w:szCs w:val="28"/>
        </w:rPr>
        <w:t xml:space="preserve">дополняет, поддерживает и тактично направлять воспитательные действия родителей </w:t>
      </w:r>
      <w:r>
        <w:rPr>
          <w:color w:val="auto"/>
          <w:sz w:val="28"/>
          <w:szCs w:val="28"/>
        </w:rPr>
        <w:t>(законных представителей).</w:t>
      </w:r>
    </w:p>
    <w:p w:rsidR="00861D27" w:rsidRDefault="00D27241">
      <w:pPr>
        <w:pStyle w:val="Default"/>
        <w:rPr>
          <w:i/>
          <w:iCs/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Достижение этих целей осуществляется через решение основных задач: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szCs w:val="28"/>
        </w:rPr>
        <w:t xml:space="preserve">в </w:t>
      </w:r>
      <w:proofErr w:type="gramStart"/>
      <w:r>
        <w:rPr>
          <w:i/>
          <w:szCs w:val="28"/>
        </w:rPr>
        <w:t>соответствии  (</w:t>
      </w:r>
      <w:proofErr w:type="gramEnd"/>
      <w:r>
        <w:rPr>
          <w:i/>
          <w:szCs w:val="28"/>
        </w:rPr>
        <w:t>п 26.3.. ФОП ДО)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раннего возраста, а также об образовательной программе, реализуемой в ДОО;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раннего возраста для решения образовательных задач;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5) вовлечение родителей (законных представителей) в образовательный процесс.</w:t>
      </w:r>
    </w:p>
    <w:p w:rsidR="00861D27" w:rsidRDefault="00D27241">
      <w:pPr>
        <w:pStyle w:val="Default"/>
        <w:rPr>
          <w:b/>
          <w:bCs/>
          <w:i/>
          <w:iCs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Принципы взаимодействия с родителями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szCs w:val="28"/>
        </w:rPr>
        <w:t xml:space="preserve">в </w:t>
      </w:r>
      <w:proofErr w:type="gramStart"/>
      <w:r>
        <w:rPr>
          <w:i/>
          <w:szCs w:val="28"/>
        </w:rPr>
        <w:t>соответствии  (</w:t>
      </w:r>
      <w:proofErr w:type="gramEnd"/>
      <w:r>
        <w:rPr>
          <w:i/>
          <w:szCs w:val="28"/>
        </w:rPr>
        <w:t>п 26.4. ФОП ДО)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Построение взаимодействия с родителями (законными представителями) придерживается следующих принципов: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1) 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2) 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</w:t>
      </w:r>
      <w:r>
        <w:rPr>
          <w:color w:val="auto"/>
          <w:sz w:val="28"/>
          <w:szCs w:val="28"/>
        </w:rPr>
        <w:lastRenderedPageBreak/>
        <w:t>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3) взаимное доверие, уважение и доброжелательность во взаимоотношениях педагогов и родителей (законных представителей): при взаимодействии 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5) </w:t>
      </w:r>
      <w:proofErr w:type="spellStart"/>
      <w:r>
        <w:rPr>
          <w:color w:val="auto"/>
          <w:sz w:val="28"/>
          <w:szCs w:val="28"/>
        </w:rPr>
        <w:t>возрастосообразность</w:t>
      </w:r>
      <w:proofErr w:type="spellEnd"/>
      <w:r>
        <w:rPr>
          <w:color w:val="auto"/>
          <w:sz w:val="28"/>
          <w:szCs w:val="28"/>
        </w:rPr>
        <w:t>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:rsidR="00861D27" w:rsidRDefault="00D27241">
      <w:pPr>
        <w:pStyle w:val="Default"/>
        <w:rPr>
          <w:b/>
          <w:bCs/>
          <w:i/>
          <w:iCs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Направления взаимодействия с родителями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szCs w:val="28"/>
        </w:rPr>
        <w:t xml:space="preserve">в </w:t>
      </w:r>
      <w:proofErr w:type="gramStart"/>
      <w:r>
        <w:rPr>
          <w:i/>
          <w:szCs w:val="28"/>
        </w:rPr>
        <w:t>соответствии  (</w:t>
      </w:r>
      <w:proofErr w:type="gramEnd"/>
      <w:r>
        <w:rPr>
          <w:i/>
          <w:szCs w:val="28"/>
        </w:rPr>
        <w:t>п 26.5. ФОП ДО)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1) </w:t>
      </w:r>
      <w:proofErr w:type="spellStart"/>
      <w:r>
        <w:rPr>
          <w:color w:val="auto"/>
          <w:sz w:val="28"/>
          <w:szCs w:val="28"/>
        </w:rPr>
        <w:t>диагностико</w:t>
      </w:r>
      <w:proofErr w:type="spellEnd"/>
      <w:r>
        <w:rPr>
          <w:color w:val="auto"/>
          <w:sz w:val="28"/>
          <w:szCs w:val="28"/>
        </w:rPr>
        <w:t>-аналитическое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раннего возраста;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раннего возраста; 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3) консультационное направление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т.ч. с ООП в </w:t>
      </w:r>
      <w:r>
        <w:rPr>
          <w:color w:val="auto"/>
          <w:sz w:val="28"/>
          <w:szCs w:val="28"/>
        </w:rPr>
        <w:lastRenderedPageBreak/>
        <w:t xml:space="preserve">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</w:t>
      </w:r>
      <w:proofErr w:type="spellStart"/>
      <w:r>
        <w:rPr>
          <w:color w:val="auto"/>
          <w:sz w:val="28"/>
          <w:szCs w:val="28"/>
        </w:rPr>
        <w:t>раннеговоз</w:t>
      </w:r>
      <w:proofErr w:type="spellEnd"/>
      <w:r>
        <w:rPr>
          <w:color w:val="auto"/>
          <w:sz w:val="28"/>
          <w:szCs w:val="28"/>
        </w:rPr>
        <w:t xml:space="preserve">- </w:t>
      </w:r>
      <w:proofErr w:type="spellStart"/>
      <w:r>
        <w:rPr>
          <w:color w:val="auto"/>
          <w:sz w:val="28"/>
          <w:szCs w:val="28"/>
        </w:rPr>
        <w:t>раста</w:t>
      </w:r>
      <w:proofErr w:type="spellEnd"/>
      <w:r>
        <w:rPr>
          <w:color w:val="auto"/>
          <w:sz w:val="28"/>
          <w:szCs w:val="28"/>
        </w:rPr>
        <w:t>; способам организации и участия в детских деятельностях, образовательном процессе и другому.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Совместная образовательная деятельность педагогов и родителей (законных представителей) обучающихся предполагает сотрудничество </w:t>
      </w:r>
      <w:r>
        <w:rPr>
          <w:color w:val="auto"/>
          <w:sz w:val="28"/>
          <w:szCs w:val="28"/>
        </w:rPr>
        <w:t>в реализации некоторых образовательных задач, вопросах организации РППС и образовательных мероприятий; поддержку образовательных инициатив родителей (законных представителей) детей раннего и возраста; разработку и реализацию образовательных проектов ДОО совместно с семьей.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Особое внимание в просветительской деятельности ДОО уделяется </w:t>
      </w:r>
      <w:r>
        <w:rPr>
          <w:i/>
          <w:iCs/>
          <w:color w:val="auto"/>
          <w:sz w:val="28"/>
          <w:szCs w:val="28"/>
        </w:rPr>
        <w:t xml:space="preserve">повышению уровня компетентности родителей (законных представителей) в вопросах </w:t>
      </w:r>
      <w:proofErr w:type="spellStart"/>
      <w:r>
        <w:rPr>
          <w:i/>
          <w:iCs/>
          <w:color w:val="auto"/>
          <w:sz w:val="28"/>
          <w:szCs w:val="28"/>
        </w:rPr>
        <w:t>здоровьесбережения</w:t>
      </w:r>
      <w:proofErr w:type="spellEnd"/>
      <w:r>
        <w:rPr>
          <w:i/>
          <w:iCs/>
          <w:color w:val="auto"/>
          <w:sz w:val="28"/>
          <w:szCs w:val="28"/>
        </w:rPr>
        <w:t xml:space="preserve"> ребёнка.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Реализация данной темы осуществляется </w:t>
      </w:r>
      <w:r>
        <w:rPr>
          <w:i/>
          <w:iCs/>
          <w:color w:val="auto"/>
          <w:sz w:val="28"/>
          <w:szCs w:val="28"/>
        </w:rPr>
        <w:t>в процессе следующих направлений просветительской деятельности: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1) 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перегревание, перекармливание и другое), наносящих непоправимый вред здоровью ребёнка;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2)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4) знакомство родителей (законных представителей) с оздоровительными мероприятиями, проводимыми в ДОО;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1Т-технологий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Эффективность просветительской работы по вопросам </w:t>
      </w:r>
      <w:proofErr w:type="spellStart"/>
      <w:r>
        <w:rPr>
          <w:color w:val="auto"/>
          <w:sz w:val="28"/>
          <w:szCs w:val="28"/>
        </w:rPr>
        <w:t>здоровьесбережения</w:t>
      </w:r>
      <w:proofErr w:type="spellEnd"/>
      <w:r>
        <w:rPr>
          <w:color w:val="auto"/>
          <w:sz w:val="28"/>
          <w:szCs w:val="28"/>
        </w:rPr>
        <w:t xml:space="preserve"> детей может быть повышена за счет </w:t>
      </w:r>
      <w:r>
        <w:rPr>
          <w:i/>
          <w:iCs/>
          <w:color w:val="auto"/>
          <w:sz w:val="28"/>
          <w:szCs w:val="28"/>
        </w:rPr>
        <w:t xml:space="preserve">привлечения к тематическим встречам профильных специалистов </w:t>
      </w:r>
      <w:r>
        <w:rPr>
          <w:color w:val="auto"/>
          <w:sz w:val="28"/>
          <w:szCs w:val="28"/>
        </w:rPr>
        <w:t>(медиков, нейропсихологов, физиологов, 1Т- специалистов и других).</w:t>
      </w:r>
    </w:p>
    <w:p w:rsidR="00861D27" w:rsidRDefault="00D27241">
      <w:pPr>
        <w:pStyle w:val="Default"/>
        <w:rPr>
          <w:b/>
          <w:bCs/>
          <w:i/>
          <w:iCs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Формы взаимодействия с родителями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szCs w:val="28"/>
        </w:rPr>
        <w:t xml:space="preserve">в </w:t>
      </w:r>
      <w:proofErr w:type="gramStart"/>
      <w:r>
        <w:rPr>
          <w:i/>
          <w:szCs w:val="28"/>
        </w:rPr>
        <w:t>соответствии  (</w:t>
      </w:r>
      <w:proofErr w:type="gramEnd"/>
      <w:r>
        <w:rPr>
          <w:i/>
          <w:szCs w:val="28"/>
        </w:rPr>
        <w:t>п 26.10 ФОП ДО)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lastRenderedPageBreak/>
        <w:t>Направления деятельности педагогов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1) </w:t>
      </w:r>
      <w:proofErr w:type="spellStart"/>
      <w:r>
        <w:rPr>
          <w:i/>
          <w:iCs/>
          <w:color w:val="auto"/>
          <w:sz w:val="28"/>
          <w:szCs w:val="28"/>
        </w:rPr>
        <w:t>диагностико</w:t>
      </w:r>
      <w:proofErr w:type="spellEnd"/>
      <w:r>
        <w:rPr>
          <w:i/>
          <w:iCs/>
          <w:color w:val="auto"/>
          <w:sz w:val="28"/>
          <w:szCs w:val="28"/>
        </w:rPr>
        <w:t>-аналитическое направление реализуется через: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>опросы, социологические срезы, индивидуальные блокноты, «почтовый ящик», педагогические беседы с родителями (законными представителями);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дни (недели) открытых дверей, открытые просмотры занятий и других видов деятельности детей и др.;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2) </w:t>
      </w:r>
      <w:r>
        <w:rPr>
          <w:i/>
          <w:iCs/>
          <w:color w:val="auto"/>
          <w:sz w:val="28"/>
          <w:szCs w:val="28"/>
        </w:rPr>
        <w:t>просветительское и консультационное направления реализуются через</w:t>
      </w:r>
      <w:r>
        <w:rPr>
          <w:b/>
          <w:bCs/>
          <w:i/>
          <w:iCs/>
          <w:color w:val="auto"/>
          <w:sz w:val="28"/>
          <w:szCs w:val="28"/>
        </w:rPr>
        <w:t xml:space="preserve">: 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групповые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др.;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информационные проспекты, стенды, ширмы, папки-передвижки для родителей (законных представителей);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журналы и газеты, издаваемые ДОО для родителей (законных представителей), педагогические библиотеки для родителей (законных представителей);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сайты ДОО и социальные группы в сети Интернет;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proofErr w:type="spellStart"/>
      <w:r>
        <w:rPr>
          <w:color w:val="auto"/>
          <w:sz w:val="28"/>
          <w:szCs w:val="28"/>
        </w:rPr>
        <w:t>медиарепортажи</w:t>
      </w:r>
      <w:proofErr w:type="spellEnd"/>
      <w:r>
        <w:rPr>
          <w:color w:val="auto"/>
          <w:sz w:val="28"/>
          <w:szCs w:val="28"/>
        </w:rPr>
        <w:t xml:space="preserve"> и интервью;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фотографии, выставки детских работ, совместных работ родителей (законных представителей) и детей;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досуговые формы (совместные праздники и вечера, семейные спортивные и тематические мероприятия, тематические досуги, знакомство с семейными традициями) и др.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Незаменимой формой установления доверительного делового контакта между семьей и ДОО является </w:t>
      </w:r>
      <w:r>
        <w:rPr>
          <w:i/>
          <w:iCs/>
          <w:color w:val="auto"/>
          <w:sz w:val="28"/>
          <w:szCs w:val="28"/>
        </w:rPr>
        <w:t xml:space="preserve">диалог педагога и родителей (законных представителей). </w:t>
      </w:r>
      <w:r>
        <w:rPr>
          <w:color w:val="auto"/>
          <w:sz w:val="28"/>
          <w:szCs w:val="28"/>
        </w:rPr>
        <w:t>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стороны ДОО и семьи для разрешения возможных проблем и трудностей ребёнка в освоении образовательной программы.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вовлечения родителей (законных представителей) в образовательную деятельность </w:t>
      </w:r>
      <w:r>
        <w:rPr>
          <w:i/>
          <w:iCs/>
          <w:color w:val="auto"/>
          <w:sz w:val="28"/>
          <w:szCs w:val="28"/>
        </w:rPr>
        <w:t xml:space="preserve">используются специально разработанные (подобранные) дидактические материалы для организации совместной деятельности родителей (законных представителей) с детьми в семейных условиях в соответствии с образовательными задачами, реализуемыми в ДОО. </w:t>
      </w:r>
      <w:r>
        <w:rPr>
          <w:color w:val="auto"/>
          <w:sz w:val="28"/>
          <w:szCs w:val="28"/>
        </w:rPr>
        <w:t xml:space="preserve">Эти материалы должны сопровождаться подробными инструкциями по их использованию и рекомендациями по построению взаимодействия с ребёнком (с учётом возрастных особенностей). Кроме того, необходимо активно использовать воспитательный потенциал семьи для решения образовательных задач, привлекая родителей </w:t>
      </w:r>
      <w:r>
        <w:rPr>
          <w:color w:val="auto"/>
          <w:sz w:val="28"/>
          <w:szCs w:val="28"/>
        </w:rPr>
        <w:lastRenderedPageBreak/>
        <w:t>(законных представителей) к участию в образовательных мероприятиях, направленных на решение познавательных и воспитательных задач.</w:t>
      </w:r>
    </w:p>
    <w:p w:rsidR="00861D27" w:rsidRPr="000C020C" w:rsidRDefault="00D27241" w:rsidP="000C02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Педагоги самостоятельно выбирают педагогически обоснованные методы, приемы и способы взаимодействия с семьями обучающихся, </w:t>
      </w:r>
      <w:r>
        <w:rPr>
          <w:rFonts w:ascii="Times New Roman" w:hAnsi="Times New Roman" w:cs="Times New Roman"/>
          <w:sz w:val="28"/>
          <w:szCs w:val="28"/>
        </w:rPr>
        <w:t>в зависимости от стоящих перед ними задач.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(законными представителями), эффективно осуществлять просветительскую деятельность и достигать основные цели взаимодействия ДОО с родителями (законными представ</w:t>
      </w:r>
      <w:r w:rsidR="000C020C">
        <w:rPr>
          <w:rFonts w:ascii="Times New Roman" w:hAnsi="Times New Roman" w:cs="Times New Roman"/>
          <w:sz w:val="28"/>
          <w:szCs w:val="28"/>
        </w:rPr>
        <w:t>ителями) детей раннего возраста.</w:t>
      </w:r>
    </w:p>
    <w:p w:rsidR="00861D27" w:rsidRDefault="00861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D27" w:rsidRDefault="00D272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Организационный раздел</w:t>
      </w:r>
    </w:p>
    <w:p w:rsidR="00861D27" w:rsidRDefault="00861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D27" w:rsidRDefault="00D272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Психолого-педагогические условия реализации рабочей программы</w:t>
      </w:r>
    </w:p>
    <w:p w:rsidR="00861D27" w:rsidRDefault="00D272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соответствии  (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>п 30. ФОП ДО)</w:t>
      </w:r>
    </w:p>
    <w:p w:rsidR="00861D27" w:rsidRDefault="00861D27">
      <w:pPr>
        <w:pStyle w:val="Default"/>
        <w:rPr>
          <w:color w:val="auto"/>
        </w:rPr>
      </w:pP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Успешная реализация рабочей программы обеспечивается следующими психолого-педагогическими условиями: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1) </w:t>
      </w:r>
      <w:r>
        <w:rPr>
          <w:i/>
          <w:iCs/>
          <w:color w:val="auto"/>
          <w:sz w:val="28"/>
          <w:szCs w:val="28"/>
        </w:rPr>
        <w:t xml:space="preserve">признание детства как уникального периода в становлении человека, </w:t>
      </w:r>
      <w:r>
        <w:rPr>
          <w:color w:val="auto"/>
          <w:sz w:val="28"/>
          <w:szCs w:val="28"/>
        </w:rPr>
        <w:t>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2) </w:t>
      </w:r>
      <w:r>
        <w:rPr>
          <w:i/>
          <w:iCs/>
          <w:color w:val="auto"/>
          <w:sz w:val="28"/>
          <w:szCs w:val="28"/>
        </w:rPr>
        <w:t xml:space="preserve">решение образовательных задач с использованием как новых форм организации процесса образования </w:t>
      </w:r>
      <w:r>
        <w:rPr>
          <w:color w:val="auto"/>
          <w:sz w:val="28"/>
          <w:szCs w:val="28"/>
        </w:rPr>
        <w:t>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3) </w:t>
      </w:r>
      <w:r>
        <w:rPr>
          <w:i/>
          <w:iCs/>
          <w:color w:val="auto"/>
          <w:sz w:val="28"/>
          <w:szCs w:val="28"/>
        </w:rPr>
        <w:t xml:space="preserve">обеспечение преемственности содержания и форм организации образовательного процесса </w:t>
      </w:r>
      <w:r>
        <w:rPr>
          <w:color w:val="auto"/>
          <w:sz w:val="28"/>
          <w:szCs w:val="28"/>
        </w:rPr>
        <w:t>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4) </w:t>
      </w:r>
      <w:r>
        <w:rPr>
          <w:i/>
          <w:iCs/>
          <w:color w:val="auto"/>
          <w:sz w:val="28"/>
          <w:szCs w:val="28"/>
        </w:rPr>
        <w:t xml:space="preserve">учёт специфики возрастного и индивидуального психофизического развития обучающихся </w:t>
      </w:r>
      <w:r>
        <w:rPr>
          <w:color w:val="auto"/>
          <w:sz w:val="28"/>
          <w:szCs w:val="28"/>
        </w:rPr>
        <w:t>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5) </w:t>
      </w:r>
      <w:r>
        <w:rPr>
          <w:i/>
          <w:iCs/>
          <w:color w:val="auto"/>
          <w:sz w:val="28"/>
          <w:szCs w:val="28"/>
        </w:rPr>
        <w:t xml:space="preserve">создание развивающей и эмоционально комфортной для ребёнка образовательной среды, </w:t>
      </w:r>
      <w:r>
        <w:rPr>
          <w:color w:val="auto"/>
          <w:sz w:val="28"/>
          <w:szCs w:val="28"/>
        </w:rPr>
        <w:t xml:space="preserve">способствующей эмоционально-ценностному, </w:t>
      </w:r>
      <w:proofErr w:type="spellStart"/>
      <w:r>
        <w:rPr>
          <w:color w:val="auto"/>
          <w:sz w:val="28"/>
          <w:szCs w:val="28"/>
        </w:rPr>
        <w:t>социальноличностному</w:t>
      </w:r>
      <w:proofErr w:type="spellEnd"/>
      <w:r>
        <w:rPr>
          <w:color w:val="auto"/>
          <w:sz w:val="28"/>
          <w:szCs w:val="28"/>
        </w:rPr>
        <w:t>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6) </w:t>
      </w:r>
      <w:r>
        <w:rPr>
          <w:i/>
          <w:iCs/>
          <w:color w:val="auto"/>
          <w:sz w:val="28"/>
          <w:szCs w:val="28"/>
        </w:rPr>
        <w:t xml:space="preserve">построение образовательной деятельности на основе взаимодействия взрослых с детьми, </w:t>
      </w:r>
      <w:r>
        <w:rPr>
          <w:color w:val="auto"/>
          <w:sz w:val="28"/>
          <w:szCs w:val="28"/>
        </w:rPr>
        <w:t>ориентированного на интересы и возможности каждого ребёнка и учитывающего социальную ситуацию его развития;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7) </w:t>
      </w:r>
      <w:r>
        <w:rPr>
          <w:i/>
          <w:iCs/>
          <w:color w:val="auto"/>
          <w:sz w:val="28"/>
          <w:szCs w:val="28"/>
        </w:rPr>
        <w:t xml:space="preserve">индивидуализация образования </w:t>
      </w:r>
      <w:r>
        <w:rPr>
          <w:color w:val="auto"/>
          <w:sz w:val="28"/>
          <w:szCs w:val="28"/>
        </w:rPr>
        <w:t xml:space="preserve">(в т.ч.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 </w:t>
      </w:r>
    </w:p>
    <w:p w:rsidR="00861D27" w:rsidRDefault="00D27241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 </w:t>
      </w:r>
      <w:r>
        <w:rPr>
          <w:color w:val="auto"/>
          <w:sz w:val="28"/>
          <w:szCs w:val="28"/>
        </w:rPr>
        <w:t xml:space="preserve">8) </w:t>
      </w:r>
      <w:r>
        <w:rPr>
          <w:i/>
          <w:iCs/>
          <w:color w:val="auto"/>
          <w:sz w:val="28"/>
          <w:szCs w:val="28"/>
        </w:rPr>
        <w:t xml:space="preserve">оказание ранней коррекционной помощи детям с особыми образовательными потребностями </w:t>
      </w:r>
      <w:r>
        <w:rPr>
          <w:color w:val="auto"/>
          <w:sz w:val="28"/>
          <w:szCs w:val="28"/>
        </w:rPr>
        <w:t>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т.ч. посредством организации инклюзивного образования;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9) </w:t>
      </w:r>
      <w:r>
        <w:rPr>
          <w:i/>
          <w:iCs/>
          <w:color w:val="auto"/>
          <w:sz w:val="28"/>
          <w:szCs w:val="28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10) </w:t>
      </w:r>
      <w:r>
        <w:rPr>
          <w:i/>
          <w:iCs/>
          <w:color w:val="auto"/>
          <w:sz w:val="28"/>
          <w:szCs w:val="28"/>
        </w:rPr>
        <w:t xml:space="preserve">психологическая, педагогическая и методическая помощь и поддержка, консультирование родителей </w:t>
      </w:r>
      <w:r>
        <w:rPr>
          <w:color w:val="auto"/>
          <w:sz w:val="28"/>
          <w:szCs w:val="28"/>
        </w:rPr>
        <w:t>(законных представителей) в вопросах обучения, воспитания и развитии детей, охраны и укрепления их здоровья;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11) </w:t>
      </w:r>
      <w:r>
        <w:rPr>
          <w:i/>
          <w:iCs/>
          <w:color w:val="auto"/>
          <w:sz w:val="28"/>
          <w:szCs w:val="28"/>
        </w:rPr>
        <w:t xml:space="preserve">вовлечение родителей (законных представителей) в процесс реализации образовательной программы </w:t>
      </w:r>
      <w:r>
        <w:rPr>
          <w:color w:val="auto"/>
          <w:sz w:val="28"/>
          <w:szCs w:val="28"/>
        </w:rPr>
        <w:t>и построение отношений сотрудничества в соответствии с образовательными потребностями и возможностями семьи обучающихся;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12) </w:t>
      </w:r>
      <w:r>
        <w:rPr>
          <w:i/>
          <w:iCs/>
          <w:color w:val="auto"/>
          <w:sz w:val="28"/>
          <w:szCs w:val="28"/>
        </w:rPr>
        <w:t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13) </w:t>
      </w:r>
      <w:r>
        <w:rPr>
          <w:i/>
          <w:iCs/>
          <w:color w:val="auto"/>
          <w:sz w:val="28"/>
          <w:szCs w:val="28"/>
        </w:rPr>
        <w:t xml:space="preserve">непрерывное психолого-педагогическое сопровождение участников образовательных отношений </w:t>
      </w:r>
      <w:r>
        <w:rPr>
          <w:color w:val="auto"/>
          <w:sz w:val="28"/>
          <w:szCs w:val="28"/>
        </w:rPr>
        <w:t>в процессе реализации рабочей программы, обеспечение вариативности его содержания, направлений и форм, согласно запросам родительского и профессионального сообществ;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14) </w:t>
      </w:r>
      <w:r>
        <w:rPr>
          <w:i/>
          <w:iCs/>
          <w:color w:val="auto"/>
          <w:sz w:val="28"/>
          <w:szCs w:val="28"/>
        </w:rPr>
        <w:t xml:space="preserve">взаимодействие с различными социальными институтами </w:t>
      </w:r>
      <w:r>
        <w:rPr>
          <w:color w:val="auto"/>
          <w:sz w:val="28"/>
          <w:szCs w:val="28"/>
        </w:rPr>
        <w:t xml:space="preserve">(сферы образования, культуры, физкультуры и спорта, другими </w:t>
      </w:r>
      <w:proofErr w:type="spellStart"/>
      <w:r>
        <w:rPr>
          <w:color w:val="auto"/>
          <w:sz w:val="28"/>
          <w:szCs w:val="28"/>
        </w:rPr>
        <w:t>социальновоспитательными</w:t>
      </w:r>
      <w:proofErr w:type="spellEnd"/>
      <w:r>
        <w:rPr>
          <w:color w:val="auto"/>
          <w:sz w:val="28"/>
          <w:szCs w:val="28"/>
        </w:rPr>
        <w:t xml:space="preserve">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социально-значимой деятельности;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15) </w:t>
      </w:r>
      <w:r>
        <w:rPr>
          <w:i/>
          <w:iCs/>
          <w:color w:val="auto"/>
          <w:sz w:val="28"/>
          <w:szCs w:val="28"/>
        </w:rPr>
        <w:t xml:space="preserve">использование широких возможностей социальной среды, социума </w:t>
      </w:r>
      <w:r>
        <w:rPr>
          <w:color w:val="auto"/>
          <w:sz w:val="28"/>
          <w:szCs w:val="28"/>
        </w:rPr>
        <w:t>как дополнительного средства развития личности, совершенствования процесса её социализации;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16) </w:t>
      </w:r>
      <w:r>
        <w:rPr>
          <w:i/>
          <w:iCs/>
          <w:color w:val="auto"/>
          <w:sz w:val="28"/>
          <w:szCs w:val="28"/>
        </w:rPr>
        <w:t xml:space="preserve">предоставление информации об особенностях организации образовательного процесса </w:t>
      </w:r>
      <w:r>
        <w:rPr>
          <w:color w:val="auto"/>
          <w:sz w:val="28"/>
          <w:szCs w:val="28"/>
        </w:rPr>
        <w:t>семье, заинтересованным лицам, вовлеченным в образовательную деятельность, а также широкой общественности;</w:t>
      </w:r>
    </w:p>
    <w:p w:rsidR="00861D27" w:rsidRPr="000C020C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17) обеспечение возможностей для обсуждения рабочей программы, поиска, использования материалов, обеспечивающих её реализацию, в т.ч. в информационной среде.</w:t>
      </w:r>
    </w:p>
    <w:p w:rsidR="00861D27" w:rsidRDefault="00861D27" w:rsidP="000C02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1D27" w:rsidRDefault="00D272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Режим дня и сетка занятий</w:t>
      </w:r>
    </w:p>
    <w:p w:rsidR="00861D27" w:rsidRDefault="00861D2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1D27" w:rsidRDefault="00861D27">
      <w:pPr>
        <w:spacing w:before="10"/>
        <w:rPr>
          <w:sz w:val="7"/>
          <w:szCs w:val="26"/>
        </w:rPr>
      </w:pPr>
    </w:p>
    <w:p w:rsidR="00861D27" w:rsidRDefault="00715496" w:rsidP="007154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876560" cy="6162675"/>
            <wp:effectExtent l="0" t="0" r="635" b="0"/>
            <wp:docPr id="11597285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3" t="3472" r="6433" b="21701"/>
                    <a:stretch/>
                  </pic:blipFill>
                  <pic:spPr bwMode="auto">
                    <a:xfrm>
                      <a:off x="0" y="0"/>
                      <a:ext cx="4896772" cy="618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D27" w:rsidRDefault="00861D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1D27" w:rsidRDefault="00861D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1D27" w:rsidRDefault="00861D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5496" w:rsidRDefault="007154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5496" w:rsidRDefault="007154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5496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863898" cy="7924800"/>
            <wp:effectExtent l="0" t="0" r="0" b="0"/>
            <wp:docPr id="154206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6756" r="21208" b="14668"/>
                    <a:stretch/>
                  </pic:blipFill>
                  <pic:spPr bwMode="auto">
                    <a:xfrm>
                      <a:off x="0" y="0"/>
                      <a:ext cx="4869913" cy="79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D27" w:rsidRDefault="00861D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1D27" w:rsidRDefault="00D272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3.3. Особенности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организации развивающей предметно-пространственной среды </w:t>
      </w:r>
    </w:p>
    <w:p w:rsidR="00861D27" w:rsidRDefault="00D272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соответствии  (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>п 31. ФОП ДО)</w:t>
      </w:r>
    </w:p>
    <w:p w:rsidR="00861D27" w:rsidRDefault="00861D27">
      <w:pPr>
        <w:pStyle w:val="Default"/>
        <w:rPr>
          <w:color w:val="auto"/>
        </w:rPr>
      </w:pP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РППС рассматривается как часть образовательной среды и фактор, обогащающий развитие детей. </w:t>
      </w:r>
      <w:r>
        <w:rPr>
          <w:color w:val="auto"/>
          <w:sz w:val="28"/>
          <w:szCs w:val="28"/>
        </w:rPr>
        <w:t>РППС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реализации рабочей программы используются следующие возможности РППС: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территория ДОО,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групповые помещения,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специализированные помещения (музыкальный зал, кабинет педагога- психолога, кабинет учителя-логопеда и др.).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 детей раннего возраста любые виды деятельности тесно переплетены с игрой, познание и экспериментирование легко переходят в творческую сюжетно-ролевую игру, так </w:t>
      </w:r>
      <w:proofErr w:type="gramStart"/>
      <w:r>
        <w:rPr>
          <w:color w:val="auto"/>
          <w:sz w:val="28"/>
          <w:szCs w:val="28"/>
        </w:rPr>
        <w:t>же</w:t>
      </w:r>
      <w:proofErr w:type="gramEnd"/>
      <w:r>
        <w:rPr>
          <w:color w:val="auto"/>
          <w:sz w:val="28"/>
          <w:szCs w:val="28"/>
        </w:rPr>
        <w:t xml:space="preserve"> как и двигательная активность, труд или знакомство с литературным произведением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Оборудование в группе размещено и по центрам детской активности.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Центры детской активности обеспечивают все виды детской деятельности, в которых организуется образовательная деятельность.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группах раннего возраста создаются 6 центров детской активности: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</w:t>
      </w:r>
      <w:r>
        <w:rPr>
          <w:i/>
          <w:iCs/>
          <w:color w:val="auto"/>
          <w:sz w:val="28"/>
          <w:szCs w:val="28"/>
        </w:rPr>
        <w:t xml:space="preserve">Центр двигательной активности </w:t>
      </w:r>
      <w:r>
        <w:rPr>
          <w:color w:val="auto"/>
          <w:sz w:val="28"/>
          <w:szCs w:val="28"/>
        </w:rPr>
        <w:t>для развития основных движений детей.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</w:t>
      </w:r>
      <w:r>
        <w:rPr>
          <w:i/>
          <w:iCs/>
          <w:color w:val="auto"/>
          <w:sz w:val="28"/>
          <w:szCs w:val="28"/>
        </w:rPr>
        <w:t xml:space="preserve">Центр сенсорики и конструирования </w:t>
      </w:r>
      <w:r>
        <w:rPr>
          <w:color w:val="auto"/>
          <w:sz w:val="28"/>
          <w:szCs w:val="28"/>
        </w:rPr>
        <w:t>для организации предметной деятельности и игры с составными и динамическими игрушками, освоения детьми сенсорных эталонов формы, цвета, размера.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</w:t>
      </w:r>
      <w:r>
        <w:rPr>
          <w:i/>
          <w:iCs/>
          <w:color w:val="auto"/>
          <w:sz w:val="28"/>
          <w:szCs w:val="28"/>
        </w:rPr>
        <w:t>Центр для организации предметных и предметно-манипуляторных игр, совместных игр со сверстниками под руководством взрослого.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4. Центр творчества и продуктивной деятельности </w:t>
      </w:r>
      <w:r>
        <w:rPr>
          <w:color w:val="auto"/>
          <w:sz w:val="28"/>
          <w:szCs w:val="28"/>
        </w:rPr>
        <w:t>для развития восприятия смысла музыки, поддержки интереса к рисованию и лепке, становлению первых навыков продуктивной деятельности, освоения возможностей разнообразных изобразительных средств.</w:t>
      </w:r>
    </w:p>
    <w:p w:rsidR="00861D27" w:rsidRDefault="00D27241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</w:t>
      </w:r>
      <w:r>
        <w:rPr>
          <w:i/>
          <w:iCs/>
          <w:color w:val="auto"/>
          <w:sz w:val="28"/>
          <w:szCs w:val="28"/>
        </w:rPr>
        <w:t>Центр познания и коммуникации (книжный уголок), восприятия смысла сказок, стихов, рассматривания картинок.</w:t>
      </w:r>
    </w:p>
    <w:p w:rsidR="00861D27" w:rsidRDefault="00D2724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6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6.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Центр экспериментирования и труда </w:t>
      </w:r>
      <w:r>
        <w:rPr>
          <w:rFonts w:ascii="Times New Roman" w:hAnsi="Times New Roman" w:cs="Times New Roman"/>
          <w:i/>
          <w:sz w:val="28"/>
          <w:szCs w:val="28"/>
        </w:rPr>
        <w:t>для организации экспериментальной деятельности с материалами и веществами (песок, вода, тесто и др.), развития навыков самообслуживания и становления действий с бытовыми предметами-орудиями (ложка, совок, лопатка и пр.).</w:t>
      </w:r>
    </w:p>
    <w:p w:rsidR="00861D27" w:rsidRDefault="00861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D27" w:rsidRDefault="00861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D27" w:rsidRDefault="00861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D27" w:rsidRDefault="00861D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D27" w:rsidRDefault="00861D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1D27" w:rsidRDefault="00D2724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4.Приложения</w:t>
      </w:r>
    </w:p>
    <w:p w:rsidR="00861D27" w:rsidRDefault="00861D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1D27" w:rsidRDefault="00D2724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Перечень художественной литературы </w:t>
      </w:r>
      <w:r>
        <w:rPr>
          <w:rFonts w:ascii="Times New Roman" w:hAnsi="Times New Roman" w:cs="Times New Roman"/>
          <w:i/>
          <w:sz w:val="24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соответствии  (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>п 33.1.2. ФОП ДО)</w:t>
      </w:r>
    </w:p>
    <w:p w:rsidR="00861D27" w:rsidRDefault="00861D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1D27" w:rsidRDefault="00D272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Малые формы фольклора.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«А баиньки-баиньки», «Бежала лесочком лиса с </w:t>
      </w:r>
      <w:proofErr w:type="spellStart"/>
      <w:r>
        <w:rPr>
          <w:sz w:val="28"/>
          <w:szCs w:val="28"/>
        </w:rPr>
        <w:t>кузовочком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... »</w:t>
      </w:r>
      <w:proofErr w:type="gramEnd"/>
      <w:r>
        <w:rPr>
          <w:sz w:val="28"/>
          <w:szCs w:val="28"/>
        </w:rPr>
        <w:t xml:space="preserve">,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«Большие ноги», «Водичка, водичка», «Вот и люди спят», «Дождик, дождик, полно лить</w:t>
      </w:r>
      <w:proofErr w:type="gramStart"/>
      <w:r>
        <w:rPr>
          <w:sz w:val="28"/>
          <w:szCs w:val="28"/>
        </w:rPr>
        <w:t>... »</w:t>
      </w:r>
      <w:proofErr w:type="gramEnd"/>
      <w:r>
        <w:rPr>
          <w:sz w:val="28"/>
          <w:szCs w:val="28"/>
        </w:rPr>
        <w:t>, «Заяц Егорка... », «Идет коза рогатая», «Из-за леса, из-за гор... », «Катя, Катя... », «Кисонька-</w:t>
      </w:r>
      <w:proofErr w:type="spellStart"/>
      <w:r>
        <w:rPr>
          <w:sz w:val="28"/>
          <w:szCs w:val="28"/>
        </w:rPr>
        <w:t>мурысонька</w:t>
      </w:r>
      <w:proofErr w:type="spellEnd"/>
      <w:r>
        <w:rPr>
          <w:sz w:val="28"/>
          <w:szCs w:val="28"/>
        </w:rPr>
        <w:t xml:space="preserve">... », «Наша Маша </w:t>
      </w:r>
      <w:proofErr w:type="spellStart"/>
      <w:r>
        <w:rPr>
          <w:sz w:val="28"/>
          <w:szCs w:val="28"/>
        </w:rPr>
        <w:t>маленька</w:t>
      </w:r>
      <w:proofErr w:type="spellEnd"/>
      <w:r>
        <w:rPr>
          <w:sz w:val="28"/>
          <w:szCs w:val="28"/>
        </w:rPr>
        <w:t xml:space="preserve"> ... »,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«Наши уточки с утра», «Огуречик, огуречик</w:t>
      </w:r>
      <w:proofErr w:type="gramStart"/>
      <w:r>
        <w:rPr>
          <w:sz w:val="28"/>
          <w:szCs w:val="28"/>
        </w:rPr>
        <w:t>... »</w:t>
      </w:r>
      <w:proofErr w:type="gramEnd"/>
      <w:r>
        <w:rPr>
          <w:sz w:val="28"/>
          <w:szCs w:val="28"/>
        </w:rPr>
        <w:t xml:space="preserve">, «Ой ду-ду, ду-ду, ду-ду! Сидит ворон на дубу», «Поехали, поехали», «Пошел котик на Торжок ...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», «Тили-</w:t>
      </w:r>
      <w:proofErr w:type="gramStart"/>
      <w:r>
        <w:rPr>
          <w:sz w:val="28"/>
          <w:szCs w:val="28"/>
        </w:rPr>
        <w:t>бом!...</w:t>
      </w:r>
      <w:proofErr w:type="gramEnd"/>
      <w:r>
        <w:rPr>
          <w:sz w:val="28"/>
          <w:szCs w:val="28"/>
        </w:rPr>
        <w:t>», «Уж ты, радуга-дуга», «Улитка, улитка... »,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«Чики, чики, кички</w:t>
      </w:r>
      <w:proofErr w:type="gramStart"/>
      <w:r>
        <w:rPr>
          <w:sz w:val="28"/>
          <w:szCs w:val="28"/>
        </w:rPr>
        <w:t>... »</w:t>
      </w:r>
      <w:proofErr w:type="gramEnd"/>
      <w:r>
        <w:rPr>
          <w:sz w:val="28"/>
          <w:szCs w:val="28"/>
        </w:rPr>
        <w:t xml:space="preserve">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Русские народные сказки.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Заюшкина</w:t>
      </w:r>
      <w:proofErr w:type="spellEnd"/>
      <w:r>
        <w:rPr>
          <w:sz w:val="28"/>
          <w:szCs w:val="28"/>
        </w:rPr>
        <w:t xml:space="preserve"> избушка» (</w:t>
      </w:r>
      <w:proofErr w:type="spellStart"/>
      <w:r>
        <w:rPr>
          <w:sz w:val="28"/>
          <w:szCs w:val="28"/>
        </w:rPr>
        <w:t>обраб</w:t>
      </w:r>
      <w:proofErr w:type="spellEnd"/>
      <w:r>
        <w:rPr>
          <w:sz w:val="28"/>
          <w:szCs w:val="28"/>
        </w:rPr>
        <w:t>. О. Капицы), «Как коза избушку построила» (</w:t>
      </w:r>
      <w:proofErr w:type="spellStart"/>
      <w:r>
        <w:rPr>
          <w:sz w:val="28"/>
          <w:szCs w:val="28"/>
        </w:rPr>
        <w:t>обраб</w:t>
      </w:r>
      <w:proofErr w:type="spellEnd"/>
      <w:r>
        <w:rPr>
          <w:sz w:val="28"/>
          <w:szCs w:val="28"/>
        </w:rPr>
        <w:t>. М.А. Булатова), «Кот, петух и лиса» (</w:t>
      </w:r>
      <w:proofErr w:type="spellStart"/>
      <w:r>
        <w:rPr>
          <w:sz w:val="28"/>
          <w:szCs w:val="28"/>
        </w:rPr>
        <w:t>обраб</w:t>
      </w:r>
      <w:proofErr w:type="spellEnd"/>
      <w:r>
        <w:rPr>
          <w:sz w:val="28"/>
          <w:szCs w:val="28"/>
        </w:rPr>
        <w:t>. М. Боголюбской), «Лиса и заяц» (</w:t>
      </w:r>
      <w:proofErr w:type="spellStart"/>
      <w:r>
        <w:rPr>
          <w:sz w:val="28"/>
          <w:szCs w:val="28"/>
        </w:rPr>
        <w:t>обраб</w:t>
      </w:r>
      <w:proofErr w:type="spellEnd"/>
      <w:r>
        <w:rPr>
          <w:sz w:val="28"/>
          <w:szCs w:val="28"/>
        </w:rPr>
        <w:t>. В. Даля), «Маша и медведь» (</w:t>
      </w:r>
      <w:proofErr w:type="spellStart"/>
      <w:r>
        <w:rPr>
          <w:sz w:val="28"/>
          <w:szCs w:val="28"/>
        </w:rPr>
        <w:t>обраб</w:t>
      </w:r>
      <w:proofErr w:type="spellEnd"/>
      <w:r>
        <w:rPr>
          <w:sz w:val="28"/>
          <w:szCs w:val="28"/>
        </w:rPr>
        <w:t>. М.А. Булатова), «</w:t>
      </w:r>
      <w:proofErr w:type="spellStart"/>
      <w:r>
        <w:rPr>
          <w:sz w:val="28"/>
          <w:szCs w:val="28"/>
        </w:rPr>
        <w:t>Снегурушка</w:t>
      </w:r>
      <w:proofErr w:type="spellEnd"/>
      <w:r>
        <w:rPr>
          <w:sz w:val="28"/>
          <w:szCs w:val="28"/>
        </w:rPr>
        <w:t xml:space="preserve"> и лиса» (</w:t>
      </w:r>
      <w:proofErr w:type="spellStart"/>
      <w:r>
        <w:rPr>
          <w:sz w:val="28"/>
          <w:szCs w:val="28"/>
        </w:rPr>
        <w:t>обраб</w:t>
      </w:r>
      <w:proofErr w:type="spellEnd"/>
      <w:r>
        <w:rPr>
          <w:sz w:val="28"/>
          <w:szCs w:val="28"/>
        </w:rPr>
        <w:t xml:space="preserve">. А.Н. Толстого). </w:t>
      </w:r>
    </w:p>
    <w:p w:rsidR="00861D27" w:rsidRDefault="00D27241">
      <w:pPr>
        <w:pStyle w:val="Defaul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Фольклор народов мира.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«В гостях у королевы», «Разговор», англ. нар. песенки (пер. и </w:t>
      </w:r>
      <w:proofErr w:type="spellStart"/>
      <w:r>
        <w:rPr>
          <w:sz w:val="28"/>
          <w:szCs w:val="28"/>
        </w:rPr>
        <w:t>обраб</w:t>
      </w:r>
      <w:proofErr w:type="spellEnd"/>
      <w:r>
        <w:rPr>
          <w:sz w:val="28"/>
          <w:szCs w:val="28"/>
        </w:rPr>
        <w:t xml:space="preserve">. С. Маршака); «Ой ты </w:t>
      </w:r>
      <w:proofErr w:type="spellStart"/>
      <w:r>
        <w:rPr>
          <w:sz w:val="28"/>
          <w:szCs w:val="28"/>
        </w:rPr>
        <w:t>заюшка</w:t>
      </w:r>
      <w:proofErr w:type="spellEnd"/>
      <w:r>
        <w:rPr>
          <w:sz w:val="28"/>
          <w:szCs w:val="28"/>
        </w:rPr>
        <w:t>-пострел</w:t>
      </w:r>
      <w:proofErr w:type="gramStart"/>
      <w:r>
        <w:rPr>
          <w:sz w:val="28"/>
          <w:szCs w:val="28"/>
        </w:rPr>
        <w:t>... »</w:t>
      </w:r>
      <w:proofErr w:type="gramEnd"/>
      <w:r>
        <w:rPr>
          <w:sz w:val="28"/>
          <w:szCs w:val="28"/>
        </w:rPr>
        <w:t xml:space="preserve">, пер. с </w:t>
      </w:r>
      <w:proofErr w:type="spellStart"/>
      <w:r>
        <w:rPr>
          <w:sz w:val="28"/>
          <w:szCs w:val="28"/>
        </w:rPr>
        <w:t>молд</w:t>
      </w:r>
      <w:proofErr w:type="spellEnd"/>
      <w:r>
        <w:rPr>
          <w:sz w:val="28"/>
          <w:szCs w:val="28"/>
        </w:rPr>
        <w:t xml:space="preserve">. И. Токмаковой;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Снегирек</w:t>
      </w:r>
      <w:proofErr w:type="spellEnd"/>
      <w:r>
        <w:rPr>
          <w:sz w:val="28"/>
          <w:szCs w:val="28"/>
        </w:rPr>
        <w:t>», пер. с нем. В. Викторова, «Три веселых братца», пер. с нем. Л. Яхнина; «Ты, собачка, не лай</w:t>
      </w:r>
      <w:proofErr w:type="gramStart"/>
      <w:r>
        <w:rPr>
          <w:sz w:val="28"/>
          <w:szCs w:val="28"/>
        </w:rPr>
        <w:t>... »</w:t>
      </w:r>
      <w:proofErr w:type="gramEnd"/>
      <w:r>
        <w:rPr>
          <w:sz w:val="28"/>
          <w:szCs w:val="28"/>
        </w:rPr>
        <w:t xml:space="preserve">, пер. с </w:t>
      </w:r>
      <w:proofErr w:type="spellStart"/>
      <w:r>
        <w:rPr>
          <w:sz w:val="28"/>
          <w:szCs w:val="28"/>
        </w:rPr>
        <w:t>молд</w:t>
      </w:r>
      <w:proofErr w:type="spellEnd"/>
      <w:r>
        <w:rPr>
          <w:sz w:val="28"/>
          <w:szCs w:val="28"/>
        </w:rPr>
        <w:t xml:space="preserve">. И. Токмаковой;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«У солнышка в гостях», </w:t>
      </w:r>
      <w:proofErr w:type="spellStart"/>
      <w:r>
        <w:rPr>
          <w:sz w:val="28"/>
          <w:szCs w:val="28"/>
        </w:rPr>
        <w:t>словацк</w:t>
      </w:r>
      <w:proofErr w:type="spellEnd"/>
      <w:r>
        <w:rPr>
          <w:sz w:val="28"/>
          <w:szCs w:val="28"/>
        </w:rPr>
        <w:t xml:space="preserve">. нар. сказка (пер. и </w:t>
      </w:r>
      <w:proofErr w:type="spellStart"/>
      <w:r>
        <w:rPr>
          <w:sz w:val="28"/>
          <w:szCs w:val="28"/>
        </w:rPr>
        <w:t>обраб</w:t>
      </w:r>
      <w:proofErr w:type="spellEnd"/>
      <w:r>
        <w:rPr>
          <w:sz w:val="28"/>
          <w:szCs w:val="28"/>
        </w:rPr>
        <w:t xml:space="preserve">. С. Могилевской и Л. Зориной). </w:t>
      </w:r>
    </w:p>
    <w:p w:rsidR="00861D27" w:rsidRDefault="00D27241">
      <w:pPr>
        <w:pStyle w:val="Default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Произведения поэтов и писателей России.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Поэзия.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Аким Я.Л. «Мама»; Александрова З.Н. «Гули-гули», «Арбуз»; Барто А., Барто П. «Девочка-рёвушка»; Берестов В.Д. «Веселое лето»,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«Мишка, мишка, лежебока», «Котенок», «Воробушки»; Введенский А.И.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«Мышка»; </w:t>
      </w:r>
      <w:proofErr w:type="spellStart"/>
      <w:r>
        <w:rPr>
          <w:sz w:val="28"/>
          <w:szCs w:val="28"/>
        </w:rPr>
        <w:t>Лагздынь</w:t>
      </w:r>
      <w:proofErr w:type="spellEnd"/>
      <w:r>
        <w:rPr>
          <w:sz w:val="28"/>
          <w:szCs w:val="28"/>
        </w:rPr>
        <w:t xml:space="preserve"> Г.Р. «Петушок»; Лермонтов М.Ю. «Спи, младенец </w:t>
      </w:r>
    </w:p>
    <w:p w:rsidR="00861D27" w:rsidRDefault="00D27241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... »</w:t>
      </w:r>
      <w:proofErr w:type="gramEnd"/>
      <w:r>
        <w:rPr>
          <w:sz w:val="28"/>
          <w:szCs w:val="28"/>
        </w:rPr>
        <w:t xml:space="preserve"> (из стихотворения «Казачья колыбельная»); Маршак С.Я. «Сказка о глупом мышонке»; Мошковская Э.Э. «Приказ» (в сокр.), «Мчится поезд»; </w:t>
      </w:r>
      <w:proofErr w:type="spellStart"/>
      <w:r>
        <w:rPr>
          <w:sz w:val="28"/>
          <w:szCs w:val="28"/>
        </w:rPr>
        <w:t>Пикулева</w:t>
      </w:r>
      <w:proofErr w:type="spellEnd"/>
      <w:r>
        <w:rPr>
          <w:sz w:val="28"/>
          <w:szCs w:val="28"/>
        </w:rPr>
        <w:t xml:space="preserve"> Н.В. «Лисий хвостик», «Надувала кошка шар... »; Плещеев А.Н. «Травка зеленеет ... »; </w:t>
      </w:r>
      <w:proofErr w:type="spellStart"/>
      <w:r>
        <w:rPr>
          <w:sz w:val="28"/>
          <w:szCs w:val="28"/>
        </w:rPr>
        <w:t>Саконская</w:t>
      </w:r>
      <w:proofErr w:type="spellEnd"/>
      <w:r>
        <w:rPr>
          <w:sz w:val="28"/>
          <w:szCs w:val="28"/>
        </w:rPr>
        <w:t xml:space="preserve"> Н.П. «Где мой пальчик?»; Сапгир Г.В. «Кошка»; Хармс Д.И. «Кораблик»; Чуковский К.И. «Путаница».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Проза.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Бианки В.В. «Лис и мышонок»; Калинина Н.Д. «В лесу» (из книги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«Летом»), «Про жука», «Как Саша и Алеша пришли в детский сад» (1-2 рассказа по выбору); Павлова Н.М. «Земляничка»; Симбирская Ю.С.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«По тропинке, по дорожке»; Сутеев В.Г. «Кто сказал «мяу?», «Под грибом»; Тайц Я.М. «Кубик на кубик», «Впереди всех», «Волк» (рассказы по выбору); Толстой </w:t>
      </w:r>
      <w:r>
        <w:rPr>
          <w:sz w:val="28"/>
          <w:szCs w:val="28"/>
        </w:rPr>
        <w:lastRenderedPageBreak/>
        <w:t>Л.Н. «Три медведя», «Косточка»; Ушинский К.Д. «Васька», «Петушок с семьей», «Уточки» (рассказы по выбору); Чарушин Е.И. «В лесу» (1-3 рассказа по выбору), «</w:t>
      </w:r>
      <w:proofErr w:type="spellStart"/>
      <w:r>
        <w:rPr>
          <w:sz w:val="28"/>
          <w:szCs w:val="28"/>
        </w:rPr>
        <w:t>Волчишко</w:t>
      </w:r>
      <w:proofErr w:type="spellEnd"/>
      <w:r>
        <w:rPr>
          <w:sz w:val="28"/>
          <w:szCs w:val="28"/>
        </w:rPr>
        <w:t xml:space="preserve">»; Чуковский К.И. «Мойдодыр». </w:t>
      </w:r>
    </w:p>
    <w:p w:rsidR="00861D27" w:rsidRDefault="00D27241">
      <w:pPr>
        <w:pStyle w:val="Default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Произведения поэтов и писателей разных стран.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Биссет Д. «Га-га-га!», пер. с англ. Н. Шерешевской; Дональдсон Д.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«Мишка-почтальон», пер. М. </w:t>
      </w:r>
      <w:proofErr w:type="spellStart"/>
      <w:r>
        <w:rPr>
          <w:sz w:val="28"/>
          <w:szCs w:val="28"/>
        </w:rPr>
        <w:t>Бородицкой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Капутикян</w:t>
      </w:r>
      <w:proofErr w:type="spellEnd"/>
      <w:r>
        <w:rPr>
          <w:sz w:val="28"/>
          <w:szCs w:val="28"/>
        </w:rPr>
        <w:t xml:space="preserve"> С.Б. «Все спят»,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«Маша обедает», пер. с </w:t>
      </w:r>
      <w:proofErr w:type="spellStart"/>
      <w:r>
        <w:rPr>
          <w:sz w:val="28"/>
          <w:szCs w:val="28"/>
        </w:rPr>
        <w:t>арм</w:t>
      </w:r>
      <w:proofErr w:type="spellEnd"/>
      <w:r>
        <w:rPr>
          <w:sz w:val="28"/>
          <w:szCs w:val="28"/>
        </w:rPr>
        <w:t xml:space="preserve">. Т. Спендиаровой; </w:t>
      </w:r>
      <w:proofErr w:type="spellStart"/>
      <w:r>
        <w:rPr>
          <w:sz w:val="28"/>
          <w:szCs w:val="28"/>
        </w:rPr>
        <w:t>Остервальдер</w:t>
      </w:r>
      <w:proofErr w:type="spellEnd"/>
      <w:r>
        <w:rPr>
          <w:sz w:val="28"/>
          <w:szCs w:val="28"/>
        </w:rPr>
        <w:t xml:space="preserve"> М. 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«Приключения маленького Бобо. Истории в картинках для самых маленьких», пер. Т. Зборовская; Эрик К. «Очень голодная гусеница». </w:t>
      </w:r>
    </w:p>
    <w:p w:rsidR="00861D27" w:rsidRDefault="00861D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1D27" w:rsidRDefault="00D2724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Перечень музыкальных произведений </w:t>
      </w:r>
      <w:r>
        <w:rPr>
          <w:rFonts w:ascii="Times New Roman" w:hAnsi="Times New Roman" w:cs="Times New Roman"/>
          <w:i/>
          <w:sz w:val="24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соответствии  (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>п 33.2.4. ФОП ДО)</w:t>
      </w:r>
    </w:p>
    <w:p w:rsidR="00861D27" w:rsidRDefault="00861D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1D27" w:rsidRDefault="00D272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Слушание.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Нашапогремушка</w:t>
      </w:r>
      <w:proofErr w:type="spellEnd"/>
      <w:r>
        <w:rPr>
          <w:sz w:val="28"/>
          <w:szCs w:val="28"/>
        </w:rPr>
        <w:t xml:space="preserve">», муз. И. </w:t>
      </w:r>
      <w:proofErr w:type="spellStart"/>
      <w:proofErr w:type="gramStart"/>
      <w:r>
        <w:rPr>
          <w:sz w:val="28"/>
          <w:szCs w:val="28"/>
        </w:rPr>
        <w:t>Арсеева,ел</w:t>
      </w:r>
      <w:proofErr w:type="spellEnd"/>
      <w:proofErr w:type="gramEnd"/>
      <w:r>
        <w:rPr>
          <w:sz w:val="28"/>
          <w:szCs w:val="28"/>
        </w:rPr>
        <w:t xml:space="preserve">. И. Черницкой;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«Весною», «Осенью», муз. </w:t>
      </w:r>
      <w:proofErr w:type="spellStart"/>
      <w:r>
        <w:rPr>
          <w:sz w:val="28"/>
          <w:szCs w:val="28"/>
        </w:rPr>
        <w:t>С.Майкапара</w:t>
      </w:r>
      <w:proofErr w:type="spellEnd"/>
      <w:r>
        <w:rPr>
          <w:sz w:val="28"/>
          <w:szCs w:val="28"/>
        </w:rPr>
        <w:t>; «</w:t>
      </w:r>
      <w:proofErr w:type="spellStart"/>
      <w:r>
        <w:rPr>
          <w:sz w:val="28"/>
          <w:szCs w:val="28"/>
        </w:rPr>
        <w:t>Цветики</w:t>
      </w:r>
      <w:proofErr w:type="gramStart"/>
      <w:r>
        <w:rPr>
          <w:sz w:val="28"/>
          <w:szCs w:val="28"/>
        </w:rPr>
        <w:t>»,муз</w:t>
      </w:r>
      <w:proofErr w:type="spellEnd"/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В.Карасевой</w:t>
      </w:r>
      <w:proofErr w:type="spellEnd"/>
      <w:r>
        <w:rPr>
          <w:sz w:val="28"/>
          <w:szCs w:val="28"/>
        </w:rPr>
        <w:t>, ел. Н. Френкель; «Вот как мы умеем», «Марш и бег», муз. Е. Тиличеевой, ел. Н. Френкель; «Кошечка» (к игре «Кошка и котята»), муз. В. Витлина, ел. Н. Найденовой; «</w:t>
      </w:r>
      <w:proofErr w:type="spellStart"/>
      <w:r>
        <w:rPr>
          <w:sz w:val="28"/>
          <w:szCs w:val="28"/>
        </w:rPr>
        <w:t>Микита</w:t>
      </w:r>
      <w:proofErr w:type="spellEnd"/>
      <w:r>
        <w:rPr>
          <w:sz w:val="28"/>
          <w:szCs w:val="28"/>
        </w:rPr>
        <w:t xml:space="preserve">», белорус. нар. мелодия, </w:t>
      </w:r>
      <w:proofErr w:type="spellStart"/>
      <w:r>
        <w:rPr>
          <w:sz w:val="28"/>
          <w:szCs w:val="28"/>
        </w:rPr>
        <w:t>обраб</w:t>
      </w:r>
      <w:proofErr w:type="spellEnd"/>
      <w:r>
        <w:rPr>
          <w:sz w:val="28"/>
          <w:szCs w:val="28"/>
        </w:rPr>
        <w:t xml:space="preserve">. С. Полонского; «Пляска с платочком», муз. Е. Тиличеевой, ел. И. </w:t>
      </w:r>
      <w:proofErr w:type="spellStart"/>
      <w:r>
        <w:rPr>
          <w:sz w:val="28"/>
          <w:szCs w:val="28"/>
        </w:rPr>
        <w:t>Грантовской</w:t>
      </w:r>
      <w:proofErr w:type="spellEnd"/>
      <w:r>
        <w:rPr>
          <w:sz w:val="28"/>
          <w:szCs w:val="28"/>
        </w:rPr>
        <w:t xml:space="preserve">; «Полянка», рус. нар. мелодия, </w:t>
      </w:r>
      <w:proofErr w:type="spellStart"/>
      <w:r>
        <w:rPr>
          <w:sz w:val="28"/>
          <w:szCs w:val="28"/>
        </w:rPr>
        <w:t>обраб</w:t>
      </w:r>
      <w:proofErr w:type="spellEnd"/>
      <w:r>
        <w:rPr>
          <w:sz w:val="28"/>
          <w:szCs w:val="28"/>
        </w:rPr>
        <w:t xml:space="preserve">. Г. Фрида; «Утро», муз. Г. Гриневича, ел. С. Прокофьевой.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Пение.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«Баю» (колыбельная), муз. М. </w:t>
      </w:r>
      <w:proofErr w:type="spellStart"/>
      <w:r>
        <w:rPr>
          <w:sz w:val="28"/>
          <w:szCs w:val="28"/>
        </w:rPr>
        <w:t>Раухвергера</w:t>
      </w:r>
      <w:proofErr w:type="spellEnd"/>
      <w:r>
        <w:rPr>
          <w:sz w:val="28"/>
          <w:szCs w:val="28"/>
        </w:rPr>
        <w:t xml:space="preserve">; «Белые гуси», муз. М. </w:t>
      </w:r>
      <w:proofErr w:type="spellStart"/>
      <w:r>
        <w:rPr>
          <w:sz w:val="28"/>
          <w:szCs w:val="28"/>
        </w:rPr>
        <w:t>Красева</w:t>
      </w:r>
      <w:proofErr w:type="spellEnd"/>
      <w:r>
        <w:rPr>
          <w:sz w:val="28"/>
          <w:szCs w:val="28"/>
        </w:rPr>
        <w:t xml:space="preserve">, ел. М. Клоковой; «Дождик», рус. нар. мелодия, </w:t>
      </w:r>
      <w:proofErr w:type="spellStart"/>
      <w:r>
        <w:rPr>
          <w:sz w:val="28"/>
          <w:szCs w:val="28"/>
        </w:rPr>
        <w:t>обраб</w:t>
      </w:r>
      <w:proofErr w:type="spellEnd"/>
      <w:r>
        <w:rPr>
          <w:sz w:val="28"/>
          <w:szCs w:val="28"/>
        </w:rPr>
        <w:t xml:space="preserve">. В. Фере;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«Елочка», муз. Е. Тиличеевой, ел. М. Булатова; «Кошечка», муз. В. Витлина, ел. Н. Найденовой; «Ладушки», рус. нар. мелодия; «Птичка», муз. М. </w:t>
      </w:r>
      <w:proofErr w:type="spellStart"/>
      <w:r>
        <w:rPr>
          <w:sz w:val="28"/>
          <w:szCs w:val="28"/>
        </w:rPr>
        <w:t>Раухвергера</w:t>
      </w:r>
      <w:proofErr w:type="spellEnd"/>
      <w:r>
        <w:rPr>
          <w:sz w:val="28"/>
          <w:szCs w:val="28"/>
        </w:rPr>
        <w:t xml:space="preserve">, ел. А. Барто; «Собачка», муз. М. </w:t>
      </w:r>
      <w:proofErr w:type="spellStart"/>
      <w:r>
        <w:rPr>
          <w:sz w:val="28"/>
          <w:szCs w:val="28"/>
        </w:rPr>
        <w:t>Раухвергера</w:t>
      </w:r>
      <w:proofErr w:type="spellEnd"/>
      <w:r>
        <w:rPr>
          <w:sz w:val="28"/>
          <w:szCs w:val="28"/>
        </w:rPr>
        <w:t xml:space="preserve">, ел. Н. Комиссаровой; «Цыплята», муз. А. Филиппенко, ел. Т. Волгиной;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«Колокольчик», муз. И. Арсеева, ел. И. Черницкой.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Музыкально-ритмические движения 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«Дождик», 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ел. Е.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Макшанцевой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;«</w:t>
      </w:r>
      <w:proofErr w:type="gramEnd"/>
      <w:r>
        <w:rPr>
          <w:rFonts w:ascii="Times New Roman" w:hAnsi="Times New Roman" w:cs="Times New Roman"/>
          <w:sz w:val="28"/>
          <w:szCs w:val="28"/>
        </w:rPr>
        <w:t>Воробушки», «Погремушка, попляши», «Колокольчик»,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Погуляем»,муз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И. Арсеева, ел. И. Черницкой; «Вот как мы умеем», муз. Е. Тиличеевой, ел. Н.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Рассказы с музыкальными иллюстрациями.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«Птички», муз. Г. Фрида; «Праздничная прогулка», муз. А. Александрова.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Игры с пением.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«Игра с мишкой», муз. Г. </w:t>
      </w:r>
      <w:proofErr w:type="spellStart"/>
      <w:r>
        <w:rPr>
          <w:sz w:val="28"/>
          <w:szCs w:val="28"/>
        </w:rPr>
        <w:t>Финаровского</w:t>
      </w:r>
      <w:proofErr w:type="spellEnd"/>
      <w:r>
        <w:rPr>
          <w:sz w:val="28"/>
          <w:szCs w:val="28"/>
        </w:rPr>
        <w:t xml:space="preserve">; «Кто у нас </w:t>
      </w:r>
      <w:proofErr w:type="gramStart"/>
      <w:r>
        <w:rPr>
          <w:sz w:val="28"/>
          <w:szCs w:val="28"/>
        </w:rPr>
        <w:t>хороши?.</w:t>
      </w:r>
      <w:proofErr w:type="gramEnd"/>
      <w:r>
        <w:rPr>
          <w:sz w:val="28"/>
          <w:szCs w:val="28"/>
        </w:rPr>
        <w:t xml:space="preserve"> </w:t>
      </w:r>
    </w:p>
    <w:p w:rsidR="00861D27" w:rsidRDefault="00D27241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»,</w:t>
      </w:r>
      <w:proofErr w:type="spellStart"/>
      <w:r>
        <w:rPr>
          <w:sz w:val="28"/>
          <w:szCs w:val="28"/>
        </w:rPr>
        <w:t>рус</w:t>
      </w:r>
      <w:proofErr w:type="gramEnd"/>
      <w:r>
        <w:rPr>
          <w:sz w:val="28"/>
          <w:szCs w:val="28"/>
        </w:rPr>
        <w:t>.нар</w:t>
      </w:r>
      <w:proofErr w:type="spellEnd"/>
      <w:r>
        <w:rPr>
          <w:sz w:val="28"/>
          <w:szCs w:val="28"/>
        </w:rPr>
        <w:t xml:space="preserve">. песня. Музыкальные забавы. </w:t>
      </w:r>
    </w:p>
    <w:p w:rsidR="00861D27" w:rsidRDefault="00D272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«Из-за леса, из-за гор», Т. Казакова; «Котик и козлик», муз. Ц. Кюи. Инсценирование песен 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«Кошка и котенок»,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муз.М.Красева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ел.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«Неваляшки», муз. З. Левиной;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Компанейца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Перечень произведений изобразительного искусства</w:t>
      </w:r>
    </w:p>
    <w:p w:rsidR="00861D27" w:rsidRDefault="00D27241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i/>
          <w:sz w:val="24"/>
          <w:szCs w:val="28"/>
        </w:rPr>
        <w:t>соответствии  (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>п 33.3.1. ФОП ДО)</w:t>
      </w:r>
    </w:p>
    <w:p w:rsidR="00861D27" w:rsidRDefault="00861D27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861D27" w:rsidRDefault="00D27241">
      <w:pPr>
        <w:pStyle w:val="31"/>
        <w:jc w:val="left"/>
      </w:pPr>
      <w:r>
        <w:t>В.Г.</w:t>
      </w:r>
      <w:r>
        <w:rPr>
          <w:spacing w:val="-9"/>
        </w:rPr>
        <w:t xml:space="preserve"> </w:t>
      </w:r>
      <w:r>
        <w:t>Сутеев</w:t>
      </w:r>
      <w:r>
        <w:rPr>
          <w:spacing w:val="-11"/>
        </w:rPr>
        <w:t xml:space="preserve"> </w:t>
      </w:r>
      <w:r>
        <w:t>"Кораблик",</w:t>
      </w:r>
      <w:r>
        <w:rPr>
          <w:spacing w:val="-10"/>
        </w:rPr>
        <w:t xml:space="preserve"> </w:t>
      </w:r>
      <w:r>
        <w:t>"Кто</w:t>
      </w:r>
      <w:r>
        <w:rPr>
          <w:spacing w:val="-11"/>
        </w:rPr>
        <w:t xml:space="preserve"> </w:t>
      </w:r>
      <w:r>
        <w:t>сказал</w:t>
      </w:r>
      <w:r>
        <w:rPr>
          <w:spacing w:val="-8"/>
        </w:rPr>
        <w:t xml:space="preserve"> </w:t>
      </w:r>
      <w:r>
        <w:t>мяу?",</w:t>
      </w:r>
      <w:r>
        <w:rPr>
          <w:spacing w:val="-11"/>
        </w:rPr>
        <w:t xml:space="preserve"> </w:t>
      </w:r>
      <w:r>
        <w:t>"Цыпленок</w:t>
      </w:r>
    </w:p>
    <w:p w:rsidR="00861D27" w:rsidRDefault="00D27241">
      <w:pPr>
        <w:pStyle w:val="31"/>
        <w:jc w:val="left"/>
      </w:pPr>
      <w:r>
        <w:t>и</w:t>
      </w:r>
      <w:r>
        <w:rPr>
          <w:spacing w:val="-5"/>
        </w:rPr>
        <w:t xml:space="preserve"> </w:t>
      </w:r>
      <w:r>
        <w:t>Утенок";</w:t>
      </w:r>
      <w:r>
        <w:rPr>
          <w:spacing w:val="-3"/>
        </w:rPr>
        <w:t xml:space="preserve"> </w:t>
      </w:r>
      <w:r>
        <w:t>Ю.А.</w:t>
      </w:r>
      <w:r>
        <w:rPr>
          <w:spacing w:val="-2"/>
        </w:rPr>
        <w:t xml:space="preserve"> </w:t>
      </w:r>
      <w:r>
        <w:t>Васнецов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"Колобок",</w:t>
      </w:r>
      <w:r>
        <w:rPr>
          <w:spacing w:val="-5"/>
        </w:rPr>
        <w:t xml:space="preserve"> </w:t>
      </w:r>
      <w:r>
        <w:t>"Теремок".</w:t>
      </w:r>
    </w:p>
    <w:sectPr w:rsidR="00861D27">
      <w:type w:val="nextColumn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12126" w:rsidRDefault="00C12126">
      <w:pPr>
        <w:spacing w:line="240" w:lineRule="auto"/>
      </w:pPr>
      <w:r>
        <w:separator/>
      </w:r>
    </w:p>
  </w:endnote>
  <w:endnote w:type="continuationSeparator" w:id="0">
    <w:p w:rsidR="00C12126" w:rsidRDefault="00C121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31759332"/>
      <w:docPartObj>
        <w:docPartGallery w:val="AutoText"/>
      </w:docPartObj>
    </w:sdtPr>
    <w:sdtEndPr>
      <w:rPr>
        <w:rFonts w:ascii="Times New Roman" w:hAnsi="Times New Roman" w:cs="Times New Roman"/>
        <w:sz w:val="24"/>
      </w:rPr>
    </w:sdtEndPr>
    <w:sdtContent>
      <w:p w:rsidR="00D27241" w:rsidRDefault="00D27241">
        <w:pPr>
          <w:pStyle w:val="ae"/>
          <w:jc w:val="center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sz w:val="24"/>
          </w:rPr>
          <w:fldChar w:fldCharType="begin"/>
        </w:r>
        <w:r>
          <w:rPr>
            <w:rFonts w:ascii="Times New Roman" w:hAnsi="Times New Roman" w:cs="Times New Roman"/>
            <w:sz w:val="24"/>
          </w:rPr>
          <w:instrText>PAGE   \* MERGEFORMAT</w:instrText>
        </w:r>
        <w:r>
          <w:rPr>
            <w:rFonts w:ascii="Times New Roman" w:hAnsi="Times New Roman" w:cs="Times New Roman"/>
            <w:sz w:val="24"/>
          </w:rPr>
          <w:fldChar w:fldCharType="separate"/>
        </w:r>
        <w:r w:rsidR="000C020C">
          <w:rPr>
            <w:rFonts w:ascii="Times New Roman" w:hAnsi="Times New Roman" w:cs="Times New Roman"/>
            <w:noProof/>
            <w:sz w:val="24"/>
          </w:rPr>
          <w:t>2</w:t>
        </w:r>
        <w:r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27241" w:rsidRDefault="00D27241">
    <w:pPr>
      <w:pStyle w:val="ae"/>
    </w:pPr>
  </w:p>
  <w:p w:rsidR="000C6A79" w:rsidRDefault="000C6A79"/>
  <w:p w:rsidR="000C6A79" w:rsidRDefault="000C6A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12126" w:rsidRDefault="00C12126">
      <w:pPr>
        <w:spacing w:after="0"/>
      </w:pPr>
      <w:r>
        <w:separator/>
      </w:r>
    </w:p>
  </w:footnote>
  <w:footnote w:type="continuationSeparator" w:id="0">
    <w:p w:rsidR="00C12126" w:rsidRDefault="00C1212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F2506"/>
    <w:multiLevelType w:val="hybridMultilevel"/>
    <w:tmpl w:val="0CBE59C4"/>
    <w:lvl w:ilvl="0" w:tplc="5016D1B6">
      <w:numFmt w:val="bullet"/>
      <w:lvlText w:val="✓"/>
      <w:lvlJc w:val="left"/>
      <w:pPr>
        <w:ind w:left="689" w:hanging="28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5BE8478">
      <w:numFmt w:val="bullet"/>
      <w:lvlText w:val="•"/>
      <w:lvlJc w:val="left"/>
      <w:pPr>
        <w:ind w:left="1820" w:hanging="282"/>
      </w:pPr>
      <w:rPr>
        <w:rFonts w:hint="default"/>
        <w:lang w:val="ru-RU" w:eastAsia="en-US" w:bidi="ar-SA"/>
      </w:rPr>
    </w:lvl>
    <w:lvl w:ilvl="2" w:tplc="94843306">
      <w:numFmt w:val="bullet"/>
      <w:lvlText w:val="•"/>
      <w:lvlJc w:val="left"/>
      <w:pPr>
        <w:ind w:left="2960" w:hanging="282"/>
      </w:pPr>
      <w:rPr>
        <w:rFonts w:hint="default"/>
        <w:lang w:val="ru-RU" w:eastAsia="en-US" w:bidi="ar-SA"/>
      </w:rPr>
    </w:lvl>
    <w:lvl w:ilvl="3" w:tplc="E2CC288A">
      <w:numFmt w:val="bullet"/>
      <w:lvlText w:val="•"/>
      <w:lvlJc w:val="left"/>
      <w:pPr>
        <w:ind w:left="4100" w:hanging="282"/>
      </w:pPr>
      <w:rPr>
        <w:rFonts w:hint="default"/>
        <w:lang w:val="ru-RU" w:eastAsia="en-US" w:bidi="ar-SA"/>
      </w:rPr>
    </w:lvl>
    <w:lvl w:ilvl="4" w:tplc="8DE6259E">
      <w:numFmt w:val="bullet"/>
      <w:lvlText w:val="•"/>
      <w:lvlJc w:val="left"/>
      <w:pPr>
        <w:ind w:left="5240" w:hanging="282"/>
      </w:pPr>
      <w:rPr>
        <w:rFonts w:hint="default"/>
        <w:lang w:val="ru-RU" w:eastAsia="en-US" w:bidi="ar-SA"/>
      </w:rPr>
    </w:lvl>
    <w:lvl w:ilvl="5" w:tplc="71DA5096">
      <w:numFmt w:val="bullet"/>
      <w:lvlText w:val="•"/>
      <w:lvlJc w:val="left"/>
      <w:pPr>
        <w:ind w:left="6380" w:hanging="282"/>
      </w:pPr>
      <w:rPr>
        <w:rFonts w:hint="default"/>
        <w:lang w:val="ru-RU" w:eastAsia="en-US" w:bidi="ar-SA"/>
      </w:rPr>
    </w:lvl>
    <w:lvl w:ilvl="6" w:tplc="14020922">
      <w:numFmt w:val="bullet"/>
      <w:lvlText w:val="•"/>
      <w:lvlJc w:val="left"/>
      <w:pPr>
        <w:ind w:left="7520" w:hanging="282"/>
      </w:pPr>
      <w:rPr>
        <w:rFonts w:hint="default"/>
        <w:lang w:val="ru-RU" w:eastAsia="en-US" w:bidi="ar-SA"/>
      </w:rPr>
    </w:lvl>
    <w:lvl w:ilvl="7" w:tplc="C6CAE136">
      <w:numFmt w:val="bullet"/>
      <w:lvlText w:val="•"/>
      <w:lvlJc w:val="left"/>
      <w:pPr>
        <w:ind w:left="8660" w:hanging="282"/>
      </w:pPr>
      <w:rPr>
        <w:rFonts w:hint="default"/>
        <w:lang w:val="ru-RU" w:eastAsia="en-US" w:bidi="ar-SA"/>
      </w:rPr>
    </w:lvl>
    <w:lvl w:ilvl="8" w:tplc="6344B38C">
      <w:numFmt w:val="bullet"/>
      <w:lvlText w:val="•"/>
      <w:lvlJc w:val="left"/>
      <w:pPr>
        <w:ind w:left="9800" w:hanging="282"/>
      </w:pPr>
      <w:rPr>
        <w:rFonts w:hint="default"/>
        <w:lang w:val="ru-RU" w:eastAsia="en-US" w:bidi="ar-SA"/>
      </w:rPr>
    </w:lvl>
  </w:abstractNum>
  <w:abstractNum w:abstractNumId="1" w15:restartNumberingAfterBreak="0">
    <w:nsid w:val="0F7B0339"/>
    <w:multiLevelType w:val="multilevel"/>
    <w:tmpl w:val="0F7B0339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2D236D2"/>
    <w:multiLevelType w:val="hybridMultilevel"/>
    <w:tmpl w:val="A1DCE042"/>
    <w:lvl w:ilvl="0" w:tplc="084A76B2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BA898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D892E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22263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E6D31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2413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D0BD3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EC95D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FAAF0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212833"/>
    <w:multiLevelType w:val="multilevel"/>
    <w:tmpl w:val="1D21283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30CA1"/>
    <w:multiLevelType w:val="hybridMultilevel"/>
    <w:tmpl w:val="6186E69C"/>
    <w:lvl w:ilvl="0" w:tplc="9FBC5C4C">
      <w:numFmt w:val="bullet"/>
      <w:lvlText w:val="•"/>
      <w:lvlJc w:val="left"/>
      <w:pPr>
        <w:ind w:left="7" w:hanging="7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0EAE2FA">
      <w:numFmt w:val="bullet"/>
      <w:lvlText w:val="•"/>
      <w:lvlJc w:val="left"/>
      <w:pPr>
        <w:ind w:left="722" w:hanging="778"/>
      </w:pPr>
      <w:rPr>
        <w:rFonts w:hint="default"/>
        <w:lang w:val="ru-RU" w:eastAsia="en-US" w:bidi="ar-SA"/>
      </w:rPr>
    </w:lvl>
    <w:lvl w:ilvl="2" w:tplc="13669A38">
      <w:numFmt w:val="bullet"/>
      <w:lvlText w:val="•"/>
      <w:lvlJc w:val="left"/>
      <w:pPr>
        <w:ind w:left="1444" w:hanging="778"/>
      </w:pPr>
      <w:rPr>
        <w:rFonts w:hint="default"/>
        <w:lang w:val="ru-RU" w:eastAsia="en-US" w:bidi="ar-SA"/>
      </w:rPr>
    </w:lvl>
    <w:lvl w:ilvl="3" w:tplc="033C908A">
      <w:numFmt w:val="bullet"/>
      <w:lvlText w:val="•"/>
      <w:lvlJc w:val="left"/>
      <w:pPr>
        <w:ind w:left="2166" w:hanging="778"/>
      </w:pPr>
      <w:rPr>
        <w:rFonts w:hint="default"/>
        <w:lang w:val="ru-RU" w:eastAsia="en-US" w:bidi="ar-SA"/>
      </w:rPr>
    </w:lvl>
    <w:lvl w:ilvl="4" w:tplc="7A3A9A4C">
      <w:numFmt w:val="bullet"/>
      <w:lvlText w:val="•"/>
      <w:lvlJc w:val="left"/>
      <w:pPr>
        <w:ind w:left="2888" w:hanging="778"/>
      </w:pPr>
      <w:rPr>
        <w:rFonts w:hint="default"/>
        <w:lang w:val="ru-RU" w:eastAsia="en-US" w:bidi="ar-SA"/>
      </w:rPr>
    </w:lvl>
    <w:lvl w:ilvl="5" w:tplc="BE02EB38">
      <w:numFmt w:val="bullet"/>
      <w:lvlText w:val="•"/>
      <w:lvlJc w:val="left"/>
      <w:pPr>
        <w:ind w:left="3611" w:hanging="778"/>
      </w:pPr>
      <w:rPr>
        <w:rFonts w:hint="default"/>
        <w:lang w:val="ru-RU" w:eastAsia="en-US" w:bidi="ar-SA"/>
      </w:rPr>
    </w:lvl>
    <w:lvl w:ilvl="6" w:tplc="41AE2D7E">
      <w:numFmt w:val="bullet"/>
      <w:lvlText w:val="•"/>
      <w:lvlJc w:val="left"/>
      <w:pPr>
        <w:ind w:left="4333" w:hanging="778"/>
      </w:pPr>
      <w:rPr>
        <w:rFonts w:hint="default"/>
        <w:lang w:val="ru-RU" w:eastAsia="en-US" w:bidi="ar-SA"/>
      </w:rPr>
    </w:lvl>
    <w:lvl w:ilvl="7" w:tplc="A746D8F2">
      <w:numFmt w:val="bullet"/>
      <w:lvlText w:val="•"/>
      <w:lvlJc w:val="left"/>
      <w:pPr>
        <w:ind w:left="5055" w:hanging="778"/>
      </w:pPr>
      <w:rPr>
        <w:rFonts w:hint="default"/>
        <w:lang w:val="ru-RU" w:eastAsia="en-US" w:bidi="ar-SA"/>
      </w:rPr>
    </w:lvl>
    <w:lvl w:ilvl="8" w:tplc="489A9BCE">
      <w:numFmt w:val="bullet"/>
      <w:lvlText w:val="•"/>
      <w:lvlJc w:val="left"/>
      <w:pPr>
        <w:ind w:left="5777" w:hanging="778"/>
      </w:pPr>
      <w:rPr>
        <w:rFonts w:hint="default"/>
        <w:lang w:val="ru-RU" w:eastAsia="en-US" w:bidi="ar-SA"/>
      </w:rPr>
    </w:lvl>
  </w:abstractNum>
  <w:abstractNum w:abstractNumId="5" w15:restartNumberingAfterBreak="0">
    <w:nsid w:val="203A7BDD"/>
    <w:multiLevelType w:val="hybridMultilevel"/>
    <w:tmpl w:val="23783494"/>
    <w:lvl w:ilvl="0" w:tplc="6916E26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56107A">
      <w:start w:val="1"/>
      <w:numFmt w:val="bullet"/>
      <w:lvlText w:val="o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F8C206">
      <w:start w:val="1"/>
      <w:numFmt w:val="bullet"/>
      <w:lvlText w:val="▪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202808">
      <w:start w:val="1"/>
      <w:numFmt w:val="bullet"/>
      <w:lvlText w:val="•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704E48">
      <w:start w:val="1"/>
      <w:numFmt w:val="bullet"/>
      <w:lvlText w:val="o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B481F0">
      <w:start w:val="1"/>
      <w:numFmt w:val="bullet"/>
      <w:lvlText w:val="▪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0268AC">
      <w:start w:val="1"/>
      <w:numFmt w:val="bullet"/>
      <w:lvlText w:val="•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84D980">
      <w:start w:val="1"/>
      <w:numFmt w:val="bullet"/>
      <w:lvlText w:val="o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DC0538">
      <w:start w:val="1"/>
      <w:numFmt w:val="bullet"/>
      <w:lvlText w:val="▪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5B64827"/>
    <w:multiLevelType w:val="multilevel"/>
    <w:tmpl w:val="35B6482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C43214B"/>
    <w:multiLevelType w:val="multilevel"/>
    <w:tmpl w:val="3C43214B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40216283"/>
    <w:multiLevelType w:val="multilevel"/>
    <w:tmpl w:val="FD868A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46364853"/>
    <w:multiLevelType w:val="multilevel"/>
    <w:tmpl w:val="46364853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1D6BAA"/>
    <w:multiLevelType w:val="hybridMultilevel"/>
    <w:tmpl w:val="472CED10"/>
    <w:lvl w:ilvl="0" w:tplc="07687FCE">
      <w:start w:val="1"/>
      <w:numFmt w:val="decimal"/>
      <w:lvlText w:val="%1."/>
      <w:lvlJc w:val="left"/>
      <w:pPr>
        <w:ind w:left="328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87345DCA">
      <w:numFmt w:val="bullet"/>
      <w:lvlText w:val="•"/>
      <w:lvlJc w:val="left"/>
      <w:pPr>
        <w:ind w:left="1010" w:hanging="213"/>
      </w:pPr>
      <w:rPr>
        <w:rFonts w:hint="default"/>
        <w:lang w:val="ru-RU" w:eastAsia="en-US" w:bidi="ar-SA"/>
      </w:rPr>
    </w:lvl>
    <w:lvl w:ilvl="2" w:tplc="66F4F4B0">
      <w:numFmt w:val="bullet"/>
      <w:lvlText w:val="•"/>
      <w:lvlJc w:val="left"/>
      <w:pPr>
        <w:ind w:left="1700" w:hanging="213"/>
      </w:pPr>
      <w:rPr>
        <w:rFonts w:hint="default"/>
        <w:lang w:val="ru-RU" w:eastAsia="en-US" w:bidi="ar-SA"/>
      </w:rPr>
    </w:lvl>
    <w:lvl w:ilvl="3" w:tplc="94646862">
      <w:numFmt w:val="bullet"/>
      <w:lvlText w:val="•"/>
      <w:lvlJc w:val="left"/>
      <w:pPr>
        <w:ind w:left="2390" w:hanging="213"/>
      </w:pPr>
      <w:rPr>
        <w:rFonts w:hint="default"/>
        <w:lang w:val="ru-RU" w:eastAsia="en-US" w:bidi="ar-SA"/>
      </w:rPr>
    </w:lvl>
    <w:lvl w:ilvl="4" w:tplc="FD6A70FE">
      <w:numFmt w:val="bullet"/>
      <w:lvlText w:val="•"/>
      <w:lvlJc w:val="left"/>
      <w:pPr>
        <w:ind w:left="3080" w:hanging="213"/>
      </w:pPr>
      <w:rPr>
        <w:rFonts w:hint="default"/>
        <w:lang w:val="ru-RU" w:eastAsia="en-US" w:bidi="ar-SA"/>
      </w:rPr>
    </w:lvl>
    <w:lvl w:ilvl="5" w:tplc="61EE3E6E">
      <w:numFmt w:val="bullet"/>
      <w:lvlText w:val="•"/>
      <w:lvlJc w:val="left"/>
      <w:pPr>
        <w:ind w:left="3771" w:hanging="213"/>
      </w:pPr>
      <w:rPr>
        <w:rFonts w:hint="default"/>
        <w:lang w:val="ru-RU" w:eastAsia="en-US" w:bidi="ar-SA"/>
      </w:rPr>
    </w:lvl>
    <w:lvl w:ilvl="6" w:tplc="529A4444">
      <w:numFmt w:val="bullet"/>
      <w:lvlText w:val="•"/>
      <w:lvlJc w:val="left"/>
      <w:pPr>
        <w:ind w:left="4461" w:hanging="213"/>
      </w:pPr>
      <w:rPr>
        <w:rFonts w:hint="default"/>
        <w:lang w:val="ru-RU" w:eastAsia="en-US" w:bidi="ar-SA"/>
      </w:rPr>
    </w:lvl>
    <w:lvl w:ilvl="7" w:tplc="338278B0">
      <w:numFmt w:val="bullet"/>
      <w:lvlText w:val="•"/>
      <w:lvlJc w:val="left"/>
      <w:pPr>
        <w:ind w:left="5151" w:hanging="213"/>
      </w:pPr>
      <w:rPr>
        <w:rFonts w:hint="default"/>
        <w:lang w:val="ru-RU" w:eastAsia="en-US" w:bidi="ar-SA"/>
      </w:rPr>
    </w:lvl>
    <w:lvl w:ilvl="8" w:tplc="9322FF6C">
      <w:numFmt w:val="bullet"/>
      <w:lvlText w:val="•"/>
      <w:lvlJc w:val="left"/>
      <w:pPr>
        <w:ind w:left="5841" w:hanging="213"/>
      </w:pPr>
      <w:rPr>
        <w:rFonts w:hint="default"/>
        <w:lang w:val="ru-RU" w:eastAsia="en-US" w:bidi="ar-SA"/>
      </w:rPr>
    </w:lvl>
  </w:abstractNum>
  <w:abstractNum w:abstractNumId="11" w15:restartNumberingAfterBreak="0">
    <w:nsid w:val="4D4810F6"/>
    <w:multiLevelType w:val="hybridMultilevel"/>
    <w:tmpl w:val="A546E196"/>
    <w:lvl w:ilvl="0" w:tplc="C6A07AC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5C7606">
      <w:start w:val="1"/>
      <w:numFmt w:val="bullet"/>
      <w:lvlText w:val="o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E2DA6A">
      <w:start w:val="1"/>
      <w:numFmt w:val="bullet"/>
      <w:lvlText w:val="▪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560D8E">
      <w:start w:val="1"/>
      <w:numFmt w:val="bullet"/>
      <w:lvlText w:val="•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98807A">
      <w:start w:val="1"/>
      <w:numFmt w:val="bullet"/>
      <w:lvlText w:val="o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7E8470">
      <w:start w:val="1"/>
      <w:numFmt w:val="bullet"/>
      <w:lvlText w:val="▪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F8BB00">
      <w:start w:val="1"/>
      <w:numFmt w:val="bullet"/>
      <w:lvlText w:val="•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762C74">
      <w:start w:val="1"/>
      <w:numFmt w:val="bullet"/>
      <w:lvlText w:val="o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EE0478">
      <w:start w:val="1"/>
      <w:numFmt w:val="bullet"/>
      <w:lvlText w:val="▪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8A63007"/>
    <w:multiLevelType w:val="multilevel"/>
    <w:tmpl w:val="58A63007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65431743"/>
    <w:multiLevelType w:val="hybridMultilevel"/>
    <w:tmpl w:val="3894D632"/>
    <w:lvl w:ilvl="0" w:tplc="F5986BF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3AA728">
      <w:start w:val="1"/>
      <w:numFmt w:val="bullet"/>
      <w:lvlText w:val="o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9878A2">
      <w:start w:val="1"/>
      <w:numFmt w:val="bullet"/>
      <w:lvlText w:val="▪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B4C150">
      <w:start w:val="1"/>
      <w:numFmt w:val="bullet"/>
      <w:lvlText w:val="•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2E2AE4">
      <w:start w:val="1"/>
      <w:numFmt w:val="bullet"/>
      <w:lvlText w:val="o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A8C278">
      <w:start w:val="1"/>
      <w:numFmt w:val="bullet"/>
      <w:lvlText w:val="▪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E0CC8C">
      <w:start w:val="1"/>
      <w:numFmt w:val="bullet"/>
      <w:lvlText w:val="•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68F1A2">
      <w:start w:val="1"/>
      <w:numFmt w:val="bullet"/>
      <w:lvlText w:val="o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0000B8">
      <w:start w:val="1"/>
      <w:numFmt w:val="bullet"/>
      <w:lvlText w:val="▪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77A7218"/>
    <w:multiLevelType w:val="hybridMultilevel"/>
    <w:tmpl w:val="B5868E06"/>
    <w:lvl w:ilvl="0" w:tplc="E1AAB7F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7EC8AA">
      <w:start w:val="1"/>
      <w:numFmt w:val="bullet"/>
      <w:lvlText w:val="o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F2CE78">
      <w:start w:val="1"/>
      <w:numFmt w:val="bullet"/>
      <w:lvlText w:val="▪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82864E">
      <w:start w:val="1"/>
      <w:numFmt w:val="bullet"/>
      <w:lvlText w:val="•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42755C">
      <w:start w:val="1"/>
      <w:numFmt w:val="bullet"/>
      <w:lvlText w:val="o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6470DE">
      <w:start w:val="1"/>
      <w:numFmt w:val="bullet"/>
      <w:lvlText w:val="▪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CE378E">
      <w:start w:val="1"/>
      <w:numFmt w:val="bullet"/>
      <w:lvlText w:val="•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F2BF40">
      <w:start w:val="1"/>
      <w:numFmt w:val="bullet"/>
      <w:lvlText w:val="o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D6E61C">
      <w:start w:val="1"/>
      <w:numFmt w:val="bullet"/>
      <w:lvlText w:val="▪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8F12082"/>
    <w:multiLevelType w:val="multilevel"/>
    <w:tmpl w:val="BDE80B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69D86338"/>
    <w:multiLevelType w:val="multilevel"/>
    <w:tmpl w:val="69D86338"/>
    <w:lvl w:ilvl="0">
      <w:numFmt w:val="bullet"/>
      <w:lvlText w:val="-"/>
      <w:lvlJc w:val="left"/>
      <w:pPr>
        <w:ind w:left="502" w:hanging="308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436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73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9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6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3" w:hanging="308"/>
      </w:pPr>
      <w:rPr>
        <w:rFonts w:hint="default"/>
        <w:lang w:val="ru-RU" w:eastAsia="en-US" w:bidi="ar-SA"/>
      </w:rPr>
    </w:lvl>
  </w:abstractNum>
  <w:num w:numId="1" w16cid:durableId="1430588270">
    <w:abstractNumId w:val="6"/>
  </w:num>
  <w:num w:numId="2" w16cid:durableId="1674643682">
    <w:abstractNumId w:val="16"/>
  </w:num>
  <w:num w:numId="3" w16cid:durableId="488596519">
    <w:abstractNumId w:val="9"/>
  </w:num>
  <w:num w:numId="4" w16cid:durableId="1812365031">
    <w:abstractNumId w:val="7"/>
  </w:num>
  <w:num w:numId="5" w16cid:durableId="1743327881">
    <w:abstractNumId w:val="1"/>
  </w:num>
  <w:num w:numId="6" w16cid:durableId="220483341">
    <w:abstractNumId w:val="12"/>
  </w:num>
  <w:num w:numId="7" w16cid:durableId="395132807">
    <w:abstractNumId w:val="3"/>
  </w:num>
  <w:num w:numId="8" w16cid:durableId="713430147">
    <w:abstractNumId w:val="2"/>
  </w:num>
  <w:num w:numId="9" w16cid:durableId="1040518748">
    <w:abstractNumId w:val="11"/>
  </w:num>
  <w:num w:numId="10" w16cid:durableId="737443234">
    <w:abstractNumId w:val="13"/>
  </w:num>
  <w:num w:numId="11" w16cid:durableId="1060832101">
    <w:abstractNumId w:val="14"/>
  </w:num>
  <w:num w:numId="12" w16cid:durableId="1660303310">
    <w:abstractNumId w:val="5"/>
  </w:num>
  <w:num w:numId="13" w16cid:durableId="1223175883">
    <w:abstractNumId w:val="8"/>
  </w:num>
  <w:num w:numId="14" w16cid:durableId="611405129">
    <w:abstractNumId w:val="15"/>
  </w:num>
  <w:num w:numId="15" w16cid:durableId="47649429">
    <w:abstractNumId w:val="0"/>
  </w:num>
  <w:num w:numId="16" w16cid:durableId="1526868088">
    <w:abstractNumId w:val="4"/>
  </w:num>
  <w:num w:numId="17" w16cid:durableId="18167954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224E"/>
    <w:rsid w:val="000112F0"/>
    <w:rsid w:val="0002224E"/>
    <w:rsid w:val="00022D27"/>
    <w:rsid w:val="0002588A"/>
    <w:rsid w:val="0004716A"/>
    <w:rsid w:val="000529BF"/>
    <w:rsid w:val="00053070"/>
    <w:rsid w:val="0005511B"/>
    <w:rsid w:val="00094F03"/>
    <w:rsid w:val="00096203"/>
    <w:rsid w:val="00096C39"/>
    <w:rsid w:val="000B0293"/>
    <w:rsid w:val="000B1AE6"/>
    <w:rsid w:val="000C020C"/>
    <w:rsid w:val="000C6A79"/>
    <w:rsid w:val="000F4C0E"/>
    <w:rsid w:val="00102A23"/>
    <w:rsid w:val="00117443"/>
    <w:rsid w:val="00143343"/>
    <w:rsid w:val="00151526"/>
    <w:rsid w:val="00175D5D"/>
    <w:rsid w:val="00177A9B"/>
    <w:rsid w:val="00185B47"/>
    <w:rsid w:val="00191289"/>
    <w:rsid w:val="00191419"/>
    <w:rsid w:val="001914FA"/>
    <w:rsid w:val="001D1D39"/>
    <w:rsid w:val="001E0DB1"/>
    <w:rsid w:val="001E218F"/>
    <w:rsid w:val="00294263"/>
    <w:rsid w:val="002A7CC1"/>
    <w:rsid w:val="002D1EDD"/>
    <w:rsid w:val="002D4DC6"/>
    <w:rsid w:val="002D7947"/>
    <w:rsid w:val="002F5BB0"/>
    <w:rsid w:val="0034566C"/>
    <w:rsid w:val="00371E74"/>
    <w:rsid w:val="003B16AD"/>
    <w:rsid w:val="003D0286"/>
    <w:rsid w:val="003E2455"/>
    <w:rsid w:val="004011FA"/>
    <w:rsid w:val="00404D40"/>
    <w:rsid w:val="004155BF"/>
    <w:rsid w:val="0042667B"/>
    <w:rsid w:val="0044387A"/>
    <w:rsid w:val="00452FF0"/>
    <w:rsid w:val="004A479F"/>
    <w:rsid w:val="004E7AF2"/>
    <w:rsid w:val="00503B4B"/>
    <w:rsid w:val="00505355"/>
    <w:rsid w:val="00507731"/>
    <w:rsid w:val="00525592"/>
    <w:rsid w:val="005260A9"/>
    <w:rsid w:val="00543FF6"/>
    <w:rsid w:val="00572FFB"/>
    <w:rsid w:val="005772FB"/>
    <w:rsid w:val="005A5A50"/>
    <w:rsid w:val="005C67D2"/>
    <w:rsid w:val="006052DE"/>
    <w:rsid w:val="006069D5"/>
    <w:rsid w:val="006213CE"/>
    <w:rsid w:val="00650E96"/>
    <w:rsid w:val="00655C09"/>
    <w:rsid w:val="00685DDB"/>
    <w:rsid w:val="006905DD"/>
    <w:rsid w:val="006C23AC"/>
    <w:rsid w:val="006C5705"/>
    <w:rsid w:val="006E3E4C"/>
    <w:rsid w:val="006F1159"/>
    <w:rsid w:val="007104C9"/>
    <w:rsid w:val="00715496"/>
    <w:rsid w:val="00720AEC"/>
    <w:rsid w:val="00734ECE"/>
    <w:rsid w:val="0073516B"/>
    <w:rsid w:val="00741E83"/>
    <w:rsid w:val="007473CE"/>
    <w:rsid w:val="0075382F"/>
    <w:rsid w:val="00763216"/>
    <w:rsid w:val="0076745B"/>
    <w:rsid w:val="007775D1"/>
    <w:rsid w:val="007C6281"/>
    <w:rsid w:val="007F3E7B"/>
    <w:rsid w:val="00830D3A"/>
    <w:rsid w:val="00832B7F"/>
    <w:rsid w:val="00850173"/>
    <w:rsid w:val="00861D27"/>
    <w:rsid w:val="0087273B"/>
    <w:rsid w:val="00882E73"/>
    <w:rsid w:val="008869F4"/>
    <w:rsid w:val="00891A29"/>
    <w:rsid w:val="008972EF"/>
    <w:rsid w:val="008B1872"/>
    <w:rsid w:val="008B5B44"/>
    <w:rsid w:val="008C0817"/>
    <w:rsid w:val="008C5859"/>
    <w:rsid w:val="008D5504"/>
    <w:rsid w:val="008D6A1F"/>
    <w:rsid w:val="008F2B08"/>
    <w:rsid w:val="008F456F"/>
    <w:rsid w:val="009378CF"/>
    <w:rsid w:val="00974FAE"/>
    <w:rsid w:val="009764B7"/>
    <w:rsid w:val="00984C0D"/>
    <w:rsid w:val="009870AE"/>
    <w:rsid w:val="009D73B9"/>
    <w:rsid w:val="009E2E67"/>
    <w:rsid w:val="009E7655"/>
    <w:rsid w:val="009F6D95"/>
    <w:rsid w:val="00A120BD"/>
    <w:rsid w:val="00A1757E"/>
    <w:rsid w:val="00A314BE"/>
    <w:rsid w:val="00A35269"/>
    <w:rsid w:val="00A57605"/>
    <w:rsid w:val="00A82D1E"/>
    <w:rsid w:val="00A945DD"/>
    <w:rsid w:val="00AA1457"/>
    <w:rsid w:val="00AC04EE"/>
    <w:rsid w:val="00AE026E"/>
    <w:rsid w:val="00AE64CE"/>
    <w:rsid w:val="00AE7EAC"/>
    <w:rsid w:val="00AF3E67"/>
    <w:rsid w:val="00B05226"/>
    <w:rsid w:val="00B30E37"/>
    <w:rsid w:val="00B80750"/>
    <w:rsid w:val="00B92FF3"/>
    <w:rsid w:val="00BA5699"/>
    <w:rsid w:val="00BB19C4"/>
    <w:rsid w:val="00BD1E2C"/>
    <w:rsid w:val="00BE05B6"/>
    <w:rsid w:val="00C12126"/>
    <w:rsid w:val="00C16ADC"/>
    <w:rsid w:val="00C531EB"/>
    <w:rsid w:val="00C70F04"/>
    <w:rsid w:val="00C82AAA"/>
    <w:rsid w:val="00C93200"/>
    <w:rsid w:val="00C9701C"/>
    <w:rsid w:val="00CB756F"/>
    <w:rsid w:val="00CD1DF8"/>
    <w:rsid w:val="00CD5DAF"/>
    <w:rsid w:val="00D01D7A"/>
    <w:rsid w:val="00D10FE0"/>
    <w:rsid w:val="00D27241"/>
    <w:rsid w:val="00D417FE"/>
    <w:rsid w:val="00D45DD8"/>
    <w:rsid w:val="00D52578"/>
    <w:rsid w:val="00D55036"/>
    <w:rsid w:val="00D72918"/>
    <w:rsid w:val="00DA4E09"/>
    <w:rsid w:val="00DA79B5"/>
    <w:rsid w:val="00DF20D3"/>
    <w:rsid w:val="00E06A88"/>
    <w:rsid w:val="00E30838"/>
    <w:rsid w:val="00E55EC8"/>
    <w:rsid w:val="00E70ADE"/>
    <w:rsid w:val="00E75B8F"/>
    <w:rsid w:val="00E916F9"/>
    <w:rsid w:val="00E96B14"/>
    <w:rsid w:val="00EB1B02"/>
    <w:rsid w:val="00ED3895"/>
    <w:rsid w:val="00ED7CA2"/>
    <w:rsid w:val="00EE5F6E"/>
    <w:rsid w:val="00EF7C12"/>
    <w:rsid w:val="00F33B44"/>
    <w:rsid w:val="00F529F7"/>
    <w:rsid w:val="00F56477"/>
    <w:rsid w:val="00F73C91"/>
    <w:rsid w:val="00F808F3"/>
    <w:rsid w:val="00FB1D51"/>
    <w:rsid w:val="00FD1E93"/>
    <w:rsid w:val="00FE1181"/>
    <w:rsid w:val="00FF5449"/>
    <w:rsid w:val="28BB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938EE08"/>
  <w15:docId w15:val="{717CFACD-37FC-4DD7-9853-A31354527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hAnsi="Calibri" w:cstheme="minorHAnsi"/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pPr>
      <w:widowControl w:val="0"/>
      <w:autoSpaceDE w:val="0"/>
      <w:autoSpaceDN w:val="0"/>
      <w:spacing w:before="4" w:after="0" w:line="308" w:lineRule="exact"/>
      <w:ind w:left="1970"/>
      <w:jc w:val="both"/>
      <w:outlineLvl w:val="0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styleId="2">
    <w:name w:val="heading 2"/>
    <w:basedOn w:val="a"/>
    <w:link w:val="20"/>
    <w:uiPriority w:val="1"/>
    <w:qFormat/>
    <w:pPr>
      <w:widowControl w:val="0"/>
      <w:autoSpaceDE w:val="0"/>
      <w:autoSpaceDN w:val="0"/>
      <w:spacing w:after="0" w:line="240" w:lineRule="auto"/>
      <w:ind w:left="1802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pPr>
      <w:widowControl w:val="0"/>
      <w:autoSpaceDE w:val="0"/>
      <w:autoSpaceDN w:val="0"/>
      <w:spacing w:after="0" w:line="240" w:lineRule="auto"/>
      <w:ind w:left="1262"/>
      <w:outlineLvl w:val="2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qFormat/>
    <w:rPr>
      <w:b/>
      <w:bCs/>
    </w:rPr>
  </w:style>
  <w:style w:type="paragraph" w:styleId="aa">
    <w:name w:val="header"/>
    <w:basedOn w:val="a"/>
    <w:link w:val="a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Body Text"/>
    <w:basedOn w:val="a"/>
    <w:link w:val="ad"/>
    <w:uiPriority w:val="1"/>
    <w:qFormat/>
    <w:pPr>
      <w:widowControl w:val="0"/>
      <w:autoSpaceDE w:val="0"/>
      <w:autoSpaceDN w:val="0"/>
      <w:spacing w:after="0" w:line="240" w:lineRule="auto"/>
      <w:ind w:left="1262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e">
    <w:name w:val="footer"/>
    <w:basedOn w:val="a"/>
    <w:link w:val="af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Normal (Web)"/>
    <w:basedOn w:val="a"/>
    <w:link w:val="af1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1"/>
    <w:qFormat/>
    <w:pPr>
      <w:tabs>
        <w:tab w:val="left" w:pos="709"/>
      </w:tabs>
      <w:suppressAutoHyphens/>
      <w:spacing w:after="200" w:line="276" w:lineRule="atLeast"/>
    </w:pPr>
    <w:rPr>
      <w:rFonts w:eastAsia="Times New Roman" w:cs="Calibri"/>
      <w:color w:val="00000A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b">
    <w:name w:val="Верхний колонтитул Знак"/>
    <w:basedOn w:val="a0"/>
    <w:link w:val="aa"/>
    <w:uiPriority w:val="99"/>
    <w:rPr>
      <w:rFonts w:ascii="Calibri" w:hAnsi="Calibri" w:cstheme="minorHAnsi"/>
    </w:rPr>
  </w:style>
  <w:style w:type="character" w:customStyle="1" w:styleId="af">
    <w:name w:val="Нижний колонтитул Знак"/>
    <w:basedOn w:val="a0"/>
    <w:link w:val="ae"/>
    <w:uiPriority w:val="99"/>
    <w:rPr>
      <w:rFonts w:ascii="Calibri" w:hAnsi="Calibri" w:cstheme="minorHAnsi"/>
    </w:rPr>
  </w:style>
  <w:style w:type="character" w:customStyle="1" w:styleId="ad">
    <w:name w:val="Основной текст Знак"/>
    <w:basedOn w:val="a0"/>
    <w:link w:val="ac"/>
    <w:uiPriority w:val="1"/>
    <w:qFormat/>
    <w:rPr>
      <w:rFonts w:ascii="Times New Roman" w:eastAsia="Times New Roman" w:hAnsi="Times New Roman" w:cs="Times New Roman"/>
      <w:sz w:val="26"/>
      <w:szCs w:val="26"/>
    </w:rPr>
  </w:style>
  <w:style w:type="table" w:customStyle="1" w:styleId="TableGrid">
    <w:name w:val="TableGrid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both">
    <w:name w:val="pboth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character" w:customStyle="1" w:styleId="20">
    <w:name w:val="Заголовок 2 Знак"/>
    <w:basedOn w:val="a0"/>
    <w:link w:val="2"/>
    <w:uiPriority w:val="1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qFormat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4">
    <w:name w:val="Цветовое выделение"/>
    <w:uiPriority w:val="99"/>
    <w:qFormat/>
    <w:rPr>
      <w:b/>
      <w:color w:val="26282F"/>
    </w:rPr>
  </w:style>
  <w:style w:type="character" w:customStyle="1" w:styleId="af5">
    <w:name w:val="Гипертекстовая ссылка"/>
    <w:uiPriority w:val="99"/>
    <w:qFormat/>
    <w:rPr>
      <w:color w:val="106BBE"/>
    </w:rPr>
  </w:style>
  <w:style w:type="paragraph" w:customStyle="1" w:styleId="af6">
    <w:name w:val="Текст (справка)"/>
    <w:basedOn w:val="a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7">
    <w:name w:val="Комментарий"/>
    <w:basedOn w:val="af6"/>
    <w:next w:val="a"/>
    <w:uiPriority w:val="99"/>
    <w:qFormat/>
    <w:pPr>
      <w:spacing w:before="75"/>
      <w:ind w:right="0"/>
      <w:jc w:val="both"/>
    </w:pPr>
    <w:rPr>
      <w:color w:val="353842"/>
    </w:rPr>
  </w:style>
  <w:style w:type="paragraph" w:customStyle="1" w:styleId="af8">
    <w:name w:val="Нормальный (таблица)"/>
    <w:basedOn w:val="a"/>
    <w:next w:val="a"/>
    <w:uiPriority w:val="99"/>
    <w:qFormat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9">
    <w:name w:val="Таблицы (моноширинный)"/>
    <w:basedOn w:val="a"/>
    <w:next w:val="a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b">
    <w:name w:val="Сноска"/>
    <w:basedOn w:val="a"/>
    <w:next w:val="a"/>
    <w:uiPriority w:val="99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fc">
    <w:name w:val="Цветовое выделение для Текст"/>
    <w:uiPriority w:val="99"/>
    <w:rPr>
      <w:rFonts w:ascii="Times New Roman CYR" w:hAnsi="Times New Roman CYR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11">
    <w:name w:val="Текст примечания Знак1"/>
    <w:basedOn w:val="a0"/>
    <w:uiPriority w:val="99"/>
    <w:semiHidden/>
    <w:rPr>
      <w:rFonts w:ascii="Calibri" w:hAnsi="Calibri" w:cstheme="minorHAnsi"/>
      <w:sz w:val="20"/>
      <w:szCs w:val="20"/>
    </w:rPr>
  </w:style>
  <w:style w:type="character" w:customStyle="1" w:styleId="a9">
    <w:name w:val="Тема примечания Знак"/>
    <w:basedOn w:val="a7"/>
    <w:link w:val="a8"/>
    <w:uiPriority w:val="99"/>
    <w:semiHidden/>
    <w:qFormat/>
    <w:rPr>
      <w:rFonts w:ascii="Times New Roman CYR" w:eastAsia="Times New Roman" w:hAnsi="Times New Roman CYR" w:cs="Times New Roman CYR"/>
      <w:b/>
      <w:bCs/>
      <w:sz w:val="20"/>
      <w:szCs w:val="20"/>
      <w:lang w:eastAsia="ru-RU"/>
    </w:rPr>
  </w:style>
  <w:style w:type="character" w:customStyle="1" w:styleId="12">
    <w:name w:val="Тема примечания Знак1"/>
    <w:basedOn w:val="11"/>
    <w:uiPriority w:val="99"/>
    <w:semiHidden/>
    <w:rPr>
      <w:rFonts w:ascii="Calibri" w:hAnsi="Calibri" w:cstheme="minorHAnsi"/>
      <w:b/>
      <w:bCs/>
      <w:sz w:val="20"/>
      <w:szCs w:val="20"/>
    </w:rPr>
  </w:style>
  <w:style w:type="character" w:customStyle="1" w:styleId="af1">
    <w:name w:val="Обычный (Интернет) Знак"/>
    <w:basedOn w:val="a0"/>
    <w:link w:val="af0"/>
    <w:qFormat/>
    <w:locked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3 Заг"/>
    <w:basedOn w:val="3"/>
    <w:link w:val="32"/>
    <w:qFormat/>
    <w:pPr>
      <w:autoSpaceDE/>
      <w:autoSpaceDN/>
      <w:ind w:left="0"/>
      <w:jc w:val="center"/>
    </w:pPr>
    <w:rPr>
      <w:b w:val="0"/>
      <w:i w:val="0"/>
      <w:iCs w:val="0"/>
      <w:sz w:val="28"/>
      <w:szCs w:val="28"/>
      <w:lang w:val="zh-CN" w:eastAsia="zh-CN"/>
    </w:rPr>
  </w:style>
  <w:style w:type="character" w:customStyle="1" w:styleId="32">
    <w:name w:val="3 Заг Знак"/>
    <w:link w:val="31"/>
    <w:qFormat/>
    <w:rPr>
      <w:rFonts w:ascii="Times New Roman" w:eastAsia="Times New Roman" w:hAnsi="Times New Roman" w:cs="Times New Roman"/>
      <w:bCs/>
      <w:sz w:val="28"/>
      <w:szCs w:val="28"/>
      <w:lang w:val="zh-CN" w:eastAsia="zh-CN"/>
    </w:rPr>
  </w:style>
  <w:style w:type="table" w:customStyle="1" w:styleId="13">
    <w:name w:val="Сетка таблицы1"/>
    <w:basedOn w:val="a1"/>
    <w:qFormat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11">
    <w:name w:val="c11 Знак"/>
    <w:basedOn w:val="a0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pPr>
      <w:widowControl w:val="0"/>
      <w:suppressAutoHyphens/>
      <w:spacing w:line="100" w:lineRule="atLeast"/>
      <w:jc w:val="both"/>
    </w:pPr>
    <w:rPr>
      <w:rFonts w:ascii="Arial" w:eastAsia="Times New Roman" w:hAnsi="Arial" w:cs="Times New Roman"/>
      <w:color w:val="00000A"/>
      <w:sz w:val="18"/>
    </w:rPr>
  </w:style>
  <w:style w:type="paragraph" w:customStyle="1" w:styleId="33">
    <w:name w:val="Основной текст3"/>
    <w:basedOn w:val="a"/>
    <w:pPr>
      <w:widowControl w:val="0"/>
      <w:shd w:val="clear" w:color="auto" w:fill="FFFFFF"/>
      <w:suppressAutoHyphens/>
      <w:spacing w:after="7320" w:line="221" w:lineRule="exact"/>
      <w:ind w:firstLine="709"/>
      <w:jc w:val="both"/>
      <w:textAlignment w:val="baseline"/>
    </w:pPr>
    <w:rPr>
      <w:rFonts w:ascii="Times New Roman" w:eastAsia="Times New Roman" w:hAnsi="Times New Roman" w:cs="Times New Roman"/>
      <w:color w:val="000000"/>
      <w:spacing w:val="7"/>
      <w:sz w:val="20"/>
      <w:szCs w:val="20"/>
      <w:lang w:eastAsia="zh-CN"/>
    </w:rPr>
  </w:style>
  <w:style w:type="table" w:customStyle="1" w:styleId="110">
    <w:name w:val="Сетка таблицы11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Сетка таблицы111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styleId="afd">
    <w:name w:val="Unresolved Mention"/>
    <w:basedOn w:val="a0"/>
    <w:uiPriority w:val="99"/>
    <w:semiHidden/>
    <w:unhideWhenUsed/>
    <w:rsid w:val="00B92F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odnichok1.edusite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mailto:ds_1_kar@edu54.ru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8"/>
    <customShpInfo spid="_x0000_s103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106B31-F630-413E-BB4B-2D3786575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2983</TotalTime>
  <Pages>60</Pages>
  <Words>18744</Words>
  <Characters>106844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</cp:lastModifiedBy>
  <cp:revision>7</cp:revision>
  <cp:lastPrinted>2023-09-12T12:18:00Z</cp:lastPrinted>
  <dcterms:created xsi:type="dcterms:W3CDTF">2023-08-17T06:27:00Z</dcterms:created>
  <dcterms:modified xsi:type="dcterms:W3CDTF">2024-09-16T13:10:00Z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1A159B50F5E342D6AE051B9EE181C3B3_12</vt:lpwstr>
  </property>
</Properties>
</file>