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FF" w:rsidRP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bookmarkStart w:id="0" w:name="_Hlk79526072"/>
      <w:bookmarkStart w:id="1" w:name="_Hlk79526172"/>
      <w:r w:rsidRPr="00F348FF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F348FF" w:rsidRP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F348FF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F348FF" w:rsidRP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F348FF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bookmarkEnd w:id="0"/>
    <w:p w:rsidR="00F348FF" w:rsidRPr="00F348FF" w:rsidRDefault="00F348FF" w:rsidP="00F348FF">
      <w:pPr>
        <w:rPr>
          <w:rFonts w:ascii="Times New Roman" w:hAnsi="Times New Roman" w:cs="Times New Roman"/>
          <w:sz w:val="36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Default="00F348FF" w:rsidP="00F348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_Hlk79525925"/>
      <w:r w:rsidRPr="00F348FF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Перспективный план самообразования </w:t>
      </w: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(202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348FF">
        <w:rPr>
          <w:rFonts w:ascii="Times New Roman" w:hAnsi="Times New Roman" w:cs="Times New Roman"/>
          <w:b/>
          <w:i/>
          <w:sz w:val="28"/>
          <w:szCs w:val="28"/>
        </w:rPr>
        <w:t>-20</w:t>
      </w: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F348FF">
        <w:rPr>
          <w:rFonts w:ascii="Times New Roman" w:hAnsi="Times New Roman" w:cs="Times New Roman"/>
          <w:b/>
          <w:i/>
          <w:sz w:val="28"/>
          <w:szCs w:val="28"/>
        </w:rPr>
        <w:t>год)</w:t>
      </w: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348FF">
        <w:rPr>
          <w:rFonts w:ascii="Times New Roman" w:hAnsi="Times New Roman" w:cs="Times New Roman"/>
          <w:b/>
          <w:i/>
          <w:sz w:val="28"/>
          <w:szCs w:val="28"/>
        </w:rPr>
        <w:t>Киндяковой</w:t>
      </w:r>
      <w:proofErr w:type="spellEnd"/>
      <w:r w:rsidRPr="00F348FF">
        <w:rPr>
          <w:rFonts w:ascii="Times New Roman" w:hAnsi="Times New Roman" w:cs="Times New Roman"/>
          <w:b/>
          <w:i/>
          <w:sz w:val="28"/>
          <w:szCs w:val="28"/>
        </w:rPr>
        <w:t xml:space="preserve"> Татьяны Петровны</w:t>
      </w: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Воспитателя 1 младшей группы</w:t>
      </w: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Тема</w:t>
      </w:r>
      <w:bookmarkEnd w:id="2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348FF">
        <w:rPr>
          <w:rFonts w:eastAsia="Calibri" w:cs="+mj-cs"/>
          <w:b/>
          <w:bCs/>
          <w:i/>
          <w:iCs/>
          <w:color w:val="005696"/>
          <w:kern w:val="24"/>
          <w:sz w:val="88"/>
          <w:szCs w:val="88"/>
        </w:rPr>
        <w:t xml:space="preserve"> </w:t>
      </w:r>
      <w:r w:rsidRPr="00F348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«Формирование предметных действий у детей от 2 до 3 лет в процессе игровой деятельности»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  <w:bookmarkStart w:id="3" w:name="_Hlk79526016"/>
    </w:p>
    <w:p w:rsidR="00F348FF" w:rsidRPr="00F348FF" w:rsidRDefault="00F348FF" w:rsidP="00F348F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>г. Карасук</w:t>
      </w: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348FF">
        <w:rPr>
          <w:rFonts w:ascii="Times New Roman" w:hAnsi="Times New Roman" w:cs="Times New Roman"/>
          <w:sz w:val="28"/>
          <w:szCs w:val="28"/>
        </w:rPr>
        <w:t xml:space="preserve"> год.</w:t>
      </w:r>
      <w:bookmarkEnd w:id="3"/>
    </w:p>
    <w:p w:rsidR="00F348FF" w:rsidRP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lastRenderedPageBreak/>
        <w:t>Киндякова Татьяна Петровна</w:t>
      </w:r>
    </w:p>
    <w:p w:rsidR="00F348FF" w:rsidRP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Первая младшая группа №2 «Клубочки»</w:t>
      </w:r>
    </w:p>
    <w:p w:rsid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МБДОУ детский сад комбинированного вида №1 «Родничок»</w:t>
      </w:r>
    </w:p>
    <w:p w:rsidR="00F348FF" w:rsidRPr="00F348FF" w:rsidRDefault="00F348FF" w:rsidP="00F348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F34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348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«Формирование предметных действий у детей от 2 до 3 лет в процессе игровой деятельности»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348FF" w:rsidRPr="00F348FF" w:rsidRDefault="00F348FF" w:rsidP="00F348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48FF" w:rsidRPr="00F348FF" w:rsidRDefault="00F348FF" w:rsidP="00F348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F348FF">
        <w:rPr>
          <w:rFonts w:ascii="Times New Roman" w:hAnsi="Times New Roman" w:cs="Times New Roman"/>
          <w:bCs/>
          <w:iCs/>
          <w:sz w:val="28"/>
          <w:szCs w:val="28"/>
        </w:rPr>
        <w:t>Формирование предметных действий у детей от 2 до 3 лет в процессе игровой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F348FF" w:rsidRPr="00F348FF" w:rsidRDefault="00F348FF" w:rsidP="00F348FF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F348FF" w:rsidRPr="00F348FF" w:rsidRDefault="00F348FF" w:rsidP="00F348FF">
      <w:pPr>
        <w:spacing w:line="240" w:lineRule="auto"/>
        <w:rPr>
          <w:b/>
          <w:i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bookmarkEnd w:id="1"/>
      <w:r w:rsidRPr="00F348FF">
        <w:rPr>
          <w:rFonts w:eastAsia="Calibri" w:cs="+mn-cs"/>
          <w:color w:val="000000"/>
          <w:kern w:val="24"/>
          <w:sz w:val="48"/>
          <w:szCs w:val="48"/>
        </w:rPr>
        <w:t xml:space="preserve"> </w:t>
      </w:r>
    </w:p>
    <w:p w:rsidR="00000000" w:rsidRPr="00F348FF" w:rsidRDefault="00F31BFA" w:rsidP="00F348FF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 xml:space="preserve">Создание условий для ознакомления детей с явлениями и предметами окружающего мира, овладения предметными действиями. </w:t>
      </w:r>
    </w:p>
    <w:p w:rsidR="00000000" w:rsidRPr="00F348FF" w:rsidRDefault="00F31BFA" w:rsidP="00F348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 xml:space="preserve">Побуждать детей в играх выполнять предметно-игровые действия с сюжетно-образными игрушками и предметами. </w:t>
      </w:r>
    </w:p>
    <w:p w:rsidR="00000000" w:rsidRPr="00F348FF" w:rsidRDefault="00F31BFA" w:rsidP="00F348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 xml:space="preserve">Способствовать овладению орудийными способами действий в процессе игровой деятельности. </w:t>
      </w:r>
    </w:p>
    <w:p w:rsidR="00F348FF" w:rsidRPr="00F348FF" w:rsidRDefault="00F31BFA" w:rsidP="00F348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>Развивать самостоятельную игру с различными предметами.</w:t>
      </w:r>
    </w:p>
    <w:p w:rsidR="00F348FF" w:rsidRPr="00F348FF" w:rsidRDefault="00F348FF" w:rsidP="00F348FF">
      <w:pPr>
        <w:rPr>
          <w:rFonts w:ascii="Times New Roman" w:hAnsi="Times New Roman" w:cs="Times New Roman"/>
          <w:b/>
          <w:sz w:val="28"/>
          <w:szCs w:val="28"/>
        </w:rPr>
      </w:pPr>
    </w:p>
    <w:p w:rsidR="00F348FF" w:rsidRPr="00F348FF" w:rsidRDefault="00F348FF" w:rsidP="00F34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FF">
        <w:rPr>
          <w:rFonts w:ascii="Times New Roman" w:hAnsi="Times New Roman" w:cs="Times New Roman"/>
          <w:b/>
          <w:i/>
          <w:sz w:val="32"/>
          <w:szCs w:val="32"/>
        </w:rPr>
        <w:t>Актуальность выбранной темы.</w:t>
      </w: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>В раннем возрасте основой становления личности ребенка является предметная деятельность и игры.</w:t>
      </w:r>
      <w:r w:rsidRPr="00F348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48FF">
        <w:rPr>
          <w:rFonts w:ascii="Times New Roman" w:hAnsi="Times New Roman" w:cs="Times New Roman"/>
          <w:sz w:val="28"/>
          <w:szCs w:val="28"/>
        </w:rPr>
        <w:t xml:space="preserve">Восприятие, внимание, память и мышление ребенка формируются и функционируют главным образом в процессе предметных действий. </w:t>
      </w:r>
    </w:p>
    <w:p w:rsidR="00F348FF" w:rsidRPr="00F348FF" w:rsidRDefault="00F348FF" w:rsidP="00F348FF">
      <w:pPr>
        <w:rPr>
          <w:rFonts w:ascii="Times New Roman" w:hAnsi="Times New Roman" w:cs="Times New Roman"/>
          <w:sz w:val="28"/>
          <w:szCs w:val="28"/>
        </w:rPr>
      </w:pPr>
      <w:r w:rsidRPr="00F348FF">
        <w:rPr>
          <w:rFonts w:ascii="Times New Roman" w:hAnsi="Times New Roman" w:cs="Times New Roman"/>
          <w:sz w:val="28"/>
          <w:szCs w:val="28"/>
        </w:rPr>
        <w:t>Предметная деятельность</w:t>
      </w:r>
      <w:r w:rsidRPr="00F348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348FF">
        <w:rPr>
          <w:rFonts w:ascii="Times New Roman" w:hAnsi="Times New Roman" w:cs="Times New Roman"/>
          <w:sz w:val="28"/>
          <w:szCs w:val="28"/>
        </w:rPr>
        <w:t xml:space="preserve">ребенка 3-х лет направлена на то, чтобы ребенок овладел назначением предметов, научился действовать с ними так, как принято в обществе, то есть в соответствии с собственной логикой предмета, скрытой в нем функции. 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>Игра решает следующие коррекционно-развивающие, коррекционно-воспитательные и образовательные задачи: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● </w:t>
      </w:r>
      <w:r w:rsidRPr="00BE69E9">
        <w:rPr>
          <w:rFonts w:ascii="Times New Roman" w:eastAsia="Calibri" w:hAnsi="Times New Roman" w:cs="Times New Roman"/>
          <w:i/>
          <w:sz w:val="28"/>
          <w:szCs w:val="28"/>
        </w:rPr>
        <w:t>Развитие позн</w:t>
      </w:r>
      <w:r>
        <w:rPr>
          <w:rFonts w:ascii="Times New Roman" w:eastAsia="Calibri" w:hAnsi="Times New Roman" w:cs="Times New Roman"/>
          <w:i/>
          <w:sz w:val="28"/>
          <w:szCs w:val="28"/>
        </w:rPr>
        <w:t>авательной деятельности ребёнка</w:t>
      </w:r>
      <w:r w:rsidRPr="00BE69E9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i/>
          <w:sz w:val="28"/>
          <w:szCs w:val="28"/>
        </w:rPr>
        <w:t>● Развитие эмоционально- волевой сферы;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i/>
          <w:sz w:val="28"/>
          <w:szCs w:val="28"/>
        </w:rPr>
        <w:t>● Обогащение представлений об окружающем мире;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i/>
          <w:sz w:val="28"/>
          <w:szCs w:val="28"/>
        </w:rPr>
        <w:t>● Формирование коммуникативных навыков;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i/>
          <w:sz w:val="28"/>
          <w:szCs w:val="28"/>
        </w:rPr>
        <w:t>● Формирование культурного поведения;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i/>
          <w:sz w:val="28"/>
          <w:szCs w:val="28"/>
        </w:rPr>
        <w:t>● Развитие двигательной сферы, в том числе мелкой моторики;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69E9">
        <w:rPr>
          <w:rFonts w:ascii="Times New Roman" w:eastAsia="Calibri" w:hAnsi="Times New Roman" w:cs="Times New Roman"/>
          <w:i/>
          <w:sz w:val="28"/>
          <w:szCs w:val="28"/>
        </w:rPr>
        <w:t>●</w:t>
      </w:r>
      <w:r w:rsidRPr="00BE69E9">
        <w:rPr>
          <w:rFonts w:ascii="Times New Roman" w:hAnsi="Times New Roman" w:cs="Times New Roman"/>
          <w:i/>
          <w:sz w:val="28"/>
          <w:szCs w:val="28"/>
        </w:rPr>
        <w:t>Избавление от</w:t>
      </w:r>
      <w:r w:rsidRPr="00BE69E9">
        <w:rPr>
          <w:rFonts w:ascii="Times New Roman" w:eastAsia="Calibri" w:hAnsi="Times New Roman" w:cs="Times New Roman"/>
          <w:i/>
          <w:sz w:val="28"/>
          <w:szCs w:val="28"/>
        </w:rPr>
        <w:t xml:space="preserve"> страхов и отрицательных эмоций.</w:t>
      </w:r>
    </w:p>
    <w:p w:rsid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Каждый вид игры выполняет определённые</w:t>
      </w:r>
      <w:r w:rsidRPr="00BE69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E69E9">
        <w:rPr>
          <w:rFonts w:ascii="Times New Roman" w:eastAsia="Calibri" w:hAnsi="Times New Roman" w:cs="Times New Roman"/>
          <w:sz w:val="28"/>
          <w:szCs w:val="28"/>
        </w:rPr>
        <w:t>функции: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Pr="00BE69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Дидактические игры 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– одно из средств познавательной деятельности школьника. Дидактические игры развивают наблюдательность, внимание, память, мышление, речь, повышают эффективность обучения.              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2.  </w:t>
      </w:r>
      <w:r w:rsidRPr="00BE69E9">
        <w:rPr>
          <w:rFonts w:ascii="Times New Roman" w:eastAsia="Calibri" w:hAnsi="Times New Roman" w:cs="Times New Roman"/>
          <w:sz w:val="28"/>
          <w:szCs w:val="28"/>
          <w:u w:val="single"/>
        </w:rPr>
        <w:t>В сюжетно-ролевых играх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дети при помощи взятых на себя ролей воспроизводят жизнь взрослых людей, их взаимоотношения, их деятельность. В ходе игры ученик познаёт мир и усваивает общественный опыт. Воспитывается стремление к учению, умение и желание трудиться, а также моральные качества, обогащается речевой запас.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   3. </w:t>
      </w:r>
      <w:r w:rsidRPr="00BE69E9">
        <w:rPr>
          <w:rFonts w:ascii="Times New Roman" w:eastAsia="Calibri" w:hAnsi="Times New Roman" w:cs="Times New Roman"/>
          <w:sz w:val="28"/>
          <w:szCs w:val="28"/>
          <w:u w:val="single"/>
        </w:rPr>
        <w:t>Театрализованные игры и игры-драматизации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– это разновидность сюжетно-ролевых игр, однако они развиваются по заранее подготовленному сценарию, в основе которого – содержание сказки, рассказа. Эти игры требуют от педагога  </w:t>
      </w:r>
      <w:proofErr w:type="spellStart"/>
      <w:r w:rsidRPr="00BE69E9">
        <w:rPr>
          <w:rFonts w:ascii="Times New Roman" w:eastAsia="Calibri" w:hAnsi="Times New Roman" w:cs="Times New Roman"/>
          <w:sz w:val="28"/>
          <w:szCs w:val="28"/>
        </w:rPr>
        <w:t>режиссирования</w:t>
      </w:r>
      <w:proofErr w:type="spellEnd"/>
      <w:r w:rsidRPr="00BE69E9">
        <w:rPr>
          <w:rFonts w:ascii="Times New Roman" w:eastAsia="Calibri" w:hAnsi="Times New Roman" w:cs="Times New Roman"/>
          <w:sz w:val="28"/>
          <w:szCs w:val="28"/>
        </w:rPr>
        <w:t>, а от ребёнка – проговаривания реплик.</w:t>
      </w:r>
    </w:p>
    <w:p w:rsidR="00BE69E9" w:rsidRPr="00BE69E9" w:rsidRDefault="00BE69E9" w:rsidP="00BE69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. Для детей дошкольников </w:t>
      </w:r>
      <w:r w:rsidRPr="00BE69E9">
        <w:rPr>
          <w:rFonts w:ascii="Times New Roman" w:eastAsia="Calibri" w:hAnsi="Times New Roman" w:cs="Times New Roman"/>
          <w:sz w:val="28"/>
          <w:szCs w:val="28"/>
          <w:u w:val="single"/>
        </w:rPr>
        <w:t>конструктивные игры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служат средством развития восприятия формы, объёма, размеров различных предметов. В ходе </w:t>
      </w:r>
      <w:r w:rsidRPr="00BE69E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конструктивных игр </w:t>
      </w:r>
      <w:r w:rsidRPr="00BE69E9">
        <w:rPr>
          <w:rFonts w:ascii="Times New Roman" w:eastAsia="Calibri" w:hAnsi="Times New Roman" w:cs="Times New Roman"/>
          <w:sz w:val="28"/>
          <w:szCs w:val="28"/>
        </w:rPr>
        <w:t>ребят развивается пространственная ориентация, а также мелкая моторика.</w:t>
      </w:r>
    </w:p>
    <w:p w:rsidR="00BE69E9" w:rsidRPr="00F31BFA" w:rsidRDefault="00BE69E9" w:rsidP="00F31B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5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.  Главное достоинство </w:t>
      </w:r>
      <w:r w:rsidRPr="00BE69E9">
        <w:rPr>
          <w:rFonts w:ascii="Times New Roman" w:eastAsia="Calibri" w:hAnsi="Times New Roman" w:cs="Times New Roman"/>
          <w:sz w:val="28"/>
          <w:szCs w:val="28"/>
          <w:u w:val="single"/>
        </w:rPr>
        <w:t>экспериментирования</w:t>
      </w:r>
      <w:r w:rsidRPr="00BE69E9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 оно даёт детям реальные представления о различных сторонах изучаемого объекта. В ходе эксперимента идёт обогащение памяти ребёнка, активизируются его мыслительные процессы.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i/>
          <w:sz w:val="28"/>
          <w:szCs w:val="28"/>
        </w:rPr>
      </w:pPr>
      <w:r w:rsidRPr="00BE69E9">
        <w:rPr>
          <w:i/>
          <w:sz w:val="28"/>
          <w:szCs w:val="28"/>
        </w:rPr>
        <w:t>Игры с водой</w:t>
      </w:r>
    </w:p>
    <w:p w:rsidR="00BE69E9" w:rsidRPr="00BE69E9" w:rsidRDefault="00BE69E9" w:rsidP="00BE69E9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Игры с водой открывают широкие возможности для познавательного развития </w:t>
      </w:r>
      <w:r w:rsidRPr="00BE69E9">
        <w:rPr>
          <w:rStyle w:val="a4"/>
          <w:sz w:val="28"/>
          <w:szCs w:val="28"/>
          <w:bdr w:val="none" w:sz="0" w:space="0" w:color="auto" w:frame="1"/>
        </w:rPr>
        <w:t>детей</w:t>
      </w:r>
      <w:r w:rsidRPr="00BE69E9">
        <w:rPr>
          <w:sz w:val="28"/>
          <w:szCs w:val="28"/>
        </w:rPr>
        <w:t>. Наливая и переливая воду в различные емкости, погружая в воду игрушки, наблюдая за таянием льда, малыши получают новые впечатления, испытывают положительные эмоции, знакомятся со свойствами воды и разных </w:t>
      </w:r>
      <w:r w:rsidRPr="00BE69E9">
        <w:rPr>
          <w:rStyle w:val="a4"/>
          <w:sz w:val="28"/>
          <w:szCs w:val="28"/>
          <w:bdr w:val="none" w:sz="0" w:space="0" w:color="auto" w:frame="1"/>
        </w:rPr>
        <w:t>предметов </w:t>
      </w:r>
      <w:r w:rsidRPr="00BE69E9">
        <w:rPr>
          <w:i/>
          <w:iCs/>
          <w:sz w:val="28"/>
          <w:szCs w:val="28"/>
          <w:bdr w:val="none" w:sz="0" w:space="0" w:color="auto" w:frame="1"/>
        </w:rPr>
        <w:t>(теплый — холодный, тонет — плавает и др.)</w:t>
      </w:r>
      <w:r w:rsidRPr="00BE69E9">
        <w:rPr>
          <w:sz w:val="28"/>
          <w:szCs w:val="28"/>
        </w:rPr>
        <w:t>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i/>
          <w:sz w:val="28"/>
          <w:szCs w:val="28"/>
        </w:rPr>
      </w:pPr>
      <w:r w:rsidRPr="00BE69E9">
        <w:rPr>
          <w:i/>
          <w:sz w:val="28"/>
          <w:szCs w:val="28"/>
        </w:rPr>
        <w:t>Игры с песком</w:t>
      </w:r>
    </w:p>
    <w:p w:rsidR="00BE69E9" w:rsidRPr="00BE69E9" w:rsidRDefault="00BE69E9" w:rsidP="00BE69E9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В играх с песком малыши знакомятся с его свойствами </w:t>
      </w:r>
      <w:r w:rsidRPr="00BE69E9">
        <w:rPr>
          <w:i/>
          <w:iCs/>
          <w:sz w:val="28"/>
          <w:szCs w:val="28"/>
          <w:bdr w:val="none" w:sz="0" w:space="0" w:color="auto" w:frame="1"/>
        </w:rPr>
        <w:t>(сухой — мокрый, мягкий — твердый)</w:t>
      </w:r>
      <w:r w:rsidRPr="00BE69E9">
        <w:rPr>
          <w:sz w:val="28"/>
          <w:szCs w:val="28"/>
        </w:rPr>
        <w:t xml:space="preserve">. Они узнают, что сухой песок можно пересыпать, а из </w:t>
      </w:r>
      <w:proofErr w:type="gramStart"/>
      <w:r w:rsidRPr="00BE69E9">
        <w:rPr>
          <w:sz w:val="28"/>
          <w:szCs w:val="28"/>
        </w:rPr>
        <w:t>мокрого</w:t>
      </w:r>
      <w:proofErr w:type="gramEnd"/>
      <w:r w:rsidRPr="00BE69E9">
        <w:rPr>
          <w:sz w:val="28"/>
          <w:szCs w:val="28"/>
        </w:rPr>
        <w:t xml:space="preserve"> делать различные постройки. Возможность изменять </w:t>
      </w:r>
      <w:r w:rsidRPr="00BE69E9">
        <w:rPr>
          <w:rStyle w:val="a4"/>
          <w:sz w:val="28"/>
          <w:szCs w:val="28"/>
          <w:bdr w:val="none" w:sz="0" w:space="0" w:color="auto" w:frame="1"/>
        </w:rPr>
        <w:t>форму</w:t>
      </w:r>
      <w:r w:rsidRPr="00BE69E9">
        <w:rPr>
          <w:sz w:val="28"/>
          <w:szCs w:val="28"/>
        </w:rPr>
        <w:t> и расположение построек открывают простор для детского творчества.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Малыши очень любят насыпать песок в различные емкости, копаться в нем руками, лопаткой, палочкой, топтать его ножками, втыкать в него палочки, веточки, листики, камушки, делать из него куличики.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Игры, направленные на развитие восприятия и мышления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i/>
          <w:sz w:val="28"/>
          <w:szCs w:val="28"/>
        </w:rPr>
      </w:pPr>
      <w:r w:rsidRPr="00BE69E9">
        <w:rPr>
          <w:i/>
          <w:sz w:val="28"/>
          <w:szCs w:val="28"/>
        </w:rPr>
        <w:t>Игры с вкладышами</w:t>
      </w:r>
    </w:p>
    <w:p w:rsidR="00BE69E9" w:rsidRPr="00BE69E9" w:rsidRDefault="00BE69E9" w:rsidP="00BE69E9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BE69E9">
        <w:rPr>
          <w:sz w:val="28"/>
          <w:szCs w:val="28"/>
        </w:rPr>
        <w:t>Вкладывая меньший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предмет в больший</w:t>
      </w:r>
      <w:r w:rsidRPr="00BE69E9">
        <w:rPr>
          <w:sz w:val="28"/>
          <w:szCs w:val="28"/>
        </w:rPr>
        <w:t>, дети учатся соотносить величину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предметов</w:t>
      </w:r>
      <w:r w:rsidRPr="00BE69E9">
        <w:rPr>
          <w:sz w:val="28"/>
          <w:szCs w:val="28"/>
        </w:rPr>
        <w:t>, координируя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действия руки и глаза</w:t>
      </w:r>
      <w:r w:rsidRPr="00BE69E9">
        <w:rPr>
          <w:sz w:val="28"/>
          <w:szCs w:val="28"/>
        </w:rPr>
        <w:t>.</w:t>
      </w:r>
      <w:proofErr w:type="gramEnd"/>
      <w:r w:rsidRPr="00BE69E9">
        <w:rPr>
          <w:sz w:val="28"/>
          <w:szCs w:val="28"/>
        </w:rPr>
        <w:t xml:space="preserve"> Маленькие дети с удовольствием достают из коробочки, миски или мешочка игрушки и вкладывают их обратно. Следует поддерживать интерес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детей к таким играм</w:t>
      </w:r>
      <w:r w:rsidRPr="00BE69E9">
        <w:rPr>
          <w:sz w:val="28"/>
          <w:szCs w:val="28"/>
        </w:rPr>
        <w:t>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Более сложными являются игры со специальными игрушками-вкладышами.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i/>
          <w:sz w:val="28"/>
          <w:szCs w:val="28"/>
        </w:rPr>
      </w:pPr>
      <w:r w:rsidRPr="00BE69E9">
        <w:rPr>
          <w:i/>
          <w:sz w:val="28"/>
          <w:szCs w:val="28"/>
        </w:rPr>
        <w:t>Игры с пирамидками</w:t>
      </w:r>
    </w:p>
    <w:p w:rsidR="00BE69E9" w:rsidRPr="00BE69E9" w:rsidRDefault="00BE69E9" w:rsidP="00BE69E9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Пирамидка — очень полезная игрушка для </w:t>
      </w:r>
      <w:r w:rsidRPr="00BE69E9">
        <w:rPr>
          <w:rStyle w:val="a4"/>
          <w:sz w:val="28"/>
          <w:szCs w:val="28"/>
          <w:bdr w:val="none" w:sz="0" w:space="0" w:color="auto" w:frame="1"/>
        </w:rPr>
        <w:t>детей раннего возраста</w:t>
      </w:r>
      <w:r w:rsidRPr="00BE69E9">
        <w:rPr>
          <w:sz w:val="28"/>
          <w:szCs w:val="28"/>
        </w:rPr>
        <w:t>. Разбирая и собирая пирамидку, ребенок не только овладевает </w:t>
      </w:r>
      <w:r w:rsidRPr="00BE69E9">
        <w:rPr>
          <w:rStyle w:val="a4"/>
          <w:sz w:val="28"/>
          <w:szCs w:val="28"/>
          <w:bdr w:val="none" w:sz="0" w:space="0" w:color="auto" w:frame="1"/>
        </w:rPr>
        <w:t>определенными</w:t>
      </w:r>
      <w:r w:rsidRPr="00BE69E9">
        <w:rPr>
          <w:sz w:val="28"/>
          <w:szCs w:val="28"/>
        </w:rPr>
        <w:t> практическими навыками, но и учится сравнивать и классифицировать ее элементы по цвету и размеру, выстраивать их в порядке убывания и </w:t>
      </w:r>
      <w:r w:rsidRPr="00BE69E9">
        <w:rPr>
          <w:rStyle w:val="a4"/>
          <w:sz w:val="28"/>
          <w:szCs w:val="28"/>
          <w:bdr w:val="none" w:sz="0" w:space="0" w:color="auto" w:frame="1"/>
        </w:rPr>
        <w:t>возрастания</w:t>
      </w:r>
      <w:r w:rsidRPr="00BE69E9">
        <w:rPr>
          <w:sz w:val="28"/>
          <w:szCs w:val="28"/>
        </w:rPr>
        <w:t xml:space="preserve">. Игры с пирамидкой </w:t>
      </w:r>
      <w:r w:rsidRPr="00BE69E9">
        <w:rPr>
          <w:sz w:val="28"/>
          <w:szCs w:val="28"/>
        </w:rPr>
        <w:lastRenderedPageBreak/>
        <w:t>способствуют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формированию у ребенка представлений</w:t>
      </w:r>
      <w:r w:rsidRPr="00BE69E9">
        <w:rPr>
          <w:sz w:val="28"/>
          <w:szCs w:val="28"/>
        </w:rPr>
        <w:t> об изменяемости внешнего вида одного и того же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предмета и его обратимости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i/>
          <w:sz w:val="28"/>
          <w:szCs w:val="28"/>
        </w:rPr>
      </w:pPr>
      <w:r w:rsidRPr="00BE69E9">
        <w:rPr>
          <w:i/>
          <w:sz w:val="28"/>
          <w:szCs w:val="28"/>
        </w:rPr>
        <w:t>Игры с матрешками</w:t>
      </w:r>
    </w:p>
    <w:p w:rsidR="00BE69E9" w:rsidRPr="00BE69E9" w:rsidRDefault="00BE69E9" w:rsidP="00BE69E9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Матрешка — замечательная народная игрушка — получила заслуженное признание педагогов. Игры с матрешкой, как и игры с пирамидкой и кубиками, способствуют развитию у 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BE69E9">
        <w:rPr>
          <w:b/>
          <w:sz w:val="28"/>
          <w:szCs w:val="28"/>
        </w:rPr>
        <w:t> </w:t>
      </w:r>
      <w:r w:rsidRPr="00BE69E9">
        <w:rPr>
          <w:sz w:val="28"/>
          <w:szCs w:val="28"/>
        </w:rPr>
        <w:t>восприятия и мышления. В ходе этих игр можно научить </w:t>
      </w:r>
      <w:r w:rsidRPr="00BE69E9">
        <w:rPr>
          <w:rStyle w:val="a4"/>
          <w:sz w:val="28"/>
          <w:szCs w:val="28"/>
          <w:bdr w:val="none" w:sz="0" w:space="0" w:color="auto" w:frame="1"/>
        </w:rPr>
        <w:t xml:space="preserve">детей </w:t>
      </w:r>
      <w:r w:rsidRPr="00BE69E9">
        <w:rPr>
          <w:rStyle w:val="a4"/>
          <w:b w:val="0"/>
          <w:sz w:val="28"/>
          <w:szCs w:val="28"/>
          <w:bdr w:val="none" w:sz="0" w:space="0" w:color="auto" w:frame="1"/>
        </w:rPr>
        <w:t>выделять признаки предметов</w:t>
      </w:r>
      <w:r w:rsidRPr="00BE69E9">
        <w:rPr>
          <w:sz w:val="28"/>
          <w:szCs w:val="28"/>
        </w:rPr>
        <w:t>, сравнивать их по высоте, ширине, цвету и т. д.</w:t>
      </w:r>
    </w:p>
    <w:p w:rsidR="00BE69E9" w:rsidRPr="00BE69E9" w:rsidRDefault="00BE69E9" w:rsidP="00BE69E9">
      <w:pPr>
        <w:pStyle w:val="a7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BE69E9">
        <w:rPr>
          <w:sz w:val="28"/>
          <w:szCs w:val="28"/>
        </w:rPr>
        <w:t>Игры с картинками</w:t>
      </w:r>
    </w:p>
    <w:p w:rsidR="00BE69E9" w:rsidRPr="00BE69E9" w:rsidRDefault="00BE69E9" w:rsidP="0017392C">
      <w:pPr>
        <w:rPr>
          <w:rFonts w:ascii="Times New Roman" w:hAnsi="Times New Roman" w:cs="Times New Roman"/>
          <w:sz w:val="28"/>
          <w:szCs w:val="28"/>
        </w:rPr>
      </w:pPr>
      <w:r w:rsidRPr="0017392C">
        <w:rPr>
          <w:rFonts w:ascii="Times New Roman" w:hAnsi="Times New Roman" w:cs="Times New Roman"/>
          <w:sz w:val="28"/>
          <w:szCs w:val="28"/>
        </w:rPr>
        <w:t xml:space="preserve">Начиная со второго года жизни можно организовывать специальные игры-занятия с картинками, </w:t>
      </w:r>
      <w:proofErr w:type="gramStart"/>
      <w:r w:rsidRPr="0017392C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17392C">
        <w:rPr>
          <w:rFonts w:ascii="Times New Roman" w:hAnsi="Times New Roman" w:cs="Times New Roman"/>
          <w:sz w:val="28"/>
          <w:szCs w:val="28"/>
        </w:rPr>
        <w:t xml:space="preserve"> прежде всего полезны тем, что способствуют формированию у детей наглядно-образного мышления, развитию таких мыслительных операций, как классификация, обобщение. В процессе игр с картинками развивается способность детей узнавать предметы по их изображению, удерживать в памяти наглядные образы, восстанавливать образ целого по его частям, сравнивать изо</w:t>
      </w:r>
      <w:r w:rsidR="0017392C">
        <w:rPr>
          <w:rFonts w:ascii="Times New Roman" w:hAnsi="Times New Roman" w:cs="Times New Roman"/>
          <w:sz w:val="28"/>
          <w:szCs w:val="28"/>
        </w:rPr>
        <w:t>бражения по различным признакам.</w:t>
      </w:r>
    </w:p>
    <w:p w:rsidR="00BE69E9" w:rsidRPr="00BE69E9" w:rsidRDefault="00BE69E9" w:rsidP="00BE69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 — Теоретический (Сентябрь – Октябрь)</w:t>
      </w:r>
    </w:p>
    <w:p w:rsidR="0017392C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литературы: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Ознакомление с методическими пособиями</w:t>
      </w:r>
      <w:r w:rsidR="001739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среды: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Оценка оснащенности группы дидактическими материалами (вкладыши, пирамидки, шнуровки).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Определение уровня развития предметных действий у детей (умение захватывать, нанизывать, соотносить). </w:t>
      </w:r>
    </w:p>
    <w:p w:rsidR="00BE69E9" w:rsidRPr="00BE69E9" w:rsidRDefault="00BE69E9" w:rsidP="00BE69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— Практический (Ноябрь – Апрель)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картотеки игр: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Картотека дидактических игр на развитие мелкой моторики и действий с предметами.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игрового пространства: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Оформление центров активности («Сенсорный стол», «Уголок сюжетной игры»).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Внедрение методик: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i/>
          <w:iCs/>
          <w:sz w:val="28"/>
          <w:szCs w:val="28"/>
        </w:rPr>
        <w:t>Ноябрь-Декабрь: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Игры с вкладышами, пирамидками, кубиками (форма, величина).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i/>
          <w:iCs/>
          <w:sz w:val="28"/>
          <w:szCs w:val="28"/>
        </w:rPr>
        <w:t>Январь-Февраль: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E69E9">
        <w:rPr>
          <w:rFonts w:ascii="Times New Roman" w:eastAsia="Times New Roman" w:hAnsi="Times New Roman" w:cs="Times New Roman"/>
          <w:sz w:val="28"/>
          <w:szCs w:val="28"/>
        </w:rPr>
        <w:t>Сюжетно-отобразительные</w:t>
      </w:r>
      <w:proofErr w:type="spellEnd"/>
      <w:r w:rsidRPr="00BE69E9">
        <w:rPr>
          <w:rFonts w:ascii="Times New Roman" w:eastAsia="Times New Roman" w:hAnsi="Times New Roman" w:cs="Times New Roman"/>
          <w:sz w:val="28"/>
          <w:szCs w:val="28"/>
        </w:rPr>
        <w:t xml:space="preserve"> игры («Покорми мишку», «Покатаем куклу» — использование орудий).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i/>
          <w:iCs/>
          <w:sz w:val="28"/>
          <w:szCs w:val="28"/>
        </w:rPr>
        <w:t>Март-Апрель: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 xml:space="preserve"> Игры со шнуровкой, </w:t>
      </w:r>
      <w:proofErr w:type="spellStart"/>
      <w:r w:rsidRPr="00BE69E9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BE69E9">
        <w:rPr>
          <w:rFonts w:ascii="Times New Roman" w:eastAsia="Times New Roman" w:hAnsi="Times New Roman" w:cs="Times New Roman"/>
          <w:sz w:val="28"/>
          <w:szCs w:val="28"/>
        </w:rPr>
        <w:t xml:space="preserve"> из 2-3 частей, игры с застежками.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 xml:space="preserve"> Консультация «Играем дома: учим ребенка предметным действиям», создание </w:t>
      </w:r>
      <w:proofErr w:type="spellStart"/>
      <w:r w:rsidRPr="00BE69E9">
        <w:rPr>
          <w:rFonts w:ascii="Times New Roman" w:eastAsia="Times New Roman" w:hAnsi="Times New Roman" w:cs="Times New Roman"/>
          <w:sz w:val="28"/>
          <w:szCs w:val="28"/>
        </w:rPr>
        <w:t>фотоотчета</w:t>
      </w:r>
      <w:proofErr w:type="spellEnd"/>
      <w:r w:rsidRPr="00BE69E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BE69E9" w:rsidRPr="00BE69E9" w:rsidRDefault="00BE69E9" w:rsidP="00BE69E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III Этап — Заключительный (Май)</w:t>
      </w:r>
    </w:p>
    <w:p w:rsidR="00BE69E9" w:rsidRPr="00BE69E9" w:rsidRDefault="00BE69E9" w:rsidP="0017392C">
      <w:pPr>
        <w:shd w:val="clear" w:color="auto" w:fill="FFFFFF"/>
        <w:spacing w:after="144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E69E9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Презентация:</w:t>
      </w:r>
      <w:r w:rsidRPr="00BE69E9">
        <w:rPr>
          <w:rFonts w:ascii="Times New Roman" w:eastAsia="Times New Roman" w:hAnsi="Times New Roman" w:cs="Times New Roman"/>
          <w:sz w:val="28"/>
          <w:szCs w:val="28"/>
        </w:rPr>
        <w:t> Оформление отчета по самообразованию, показ открытого игрового занятия</w:t>
      </w:r>
    </w:p>
    <w:p w:rsidR="00BE69E9" w:rsidRPr="00BE69E9" w:rsidRDefault="00BE69E9" w:rsidP="00BE6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69E9" w:rsidRPr="00BE69E9" w:rsidSect="00F34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938"/>
    <w:multiLevelType w:val="multilevel"/>
    <w:tmpl w:val="7B8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65AFD"/>
    <w:multiLevelType w:val="multilevel"/>
    <w:tmpl w:val="ACDC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93161"/>
    <w:multiLevelType w:val="multilevel"/>
    <w:tmpl w:val="166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22179"/>
    <w:multiLevelType w:val="hybridMultilevel"/>
    <w:tmpl w:val="8F1A3B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22A00"/>
    <w:multiLevelType w:val="hybridMultilevel"/>
    <w:tmpl w:val="1C4E3026"/>
    <w:lvl w:ilvl="0" w:tplc="95EAB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A3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05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0A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05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4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8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45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44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48FF"/>
    <w:rsid w:val="0017392C"/>
    <w:rsid w:val="00BE69E9"/>
    <w:rsid w:val="00F31BFA"/>
    <w:rsid w:val="00F3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FF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4">
    <w:name w:val="Strong"/>
    <w:basedOn w:val="a0"/>
    <w:uiPriority w:val="22"/>
    <w:qFormat/>
    <w:rsid w:val="00BE69E9"/>
    <w:rPr>
      <w:b/>
      <w:bCs/>
    </w:rPr>
  </w:style>
  <w:style w:type="character" w:customStyle="1" w:styleId="vkekvd">
    <w:name w:val="vkekvd"/>
    <w:basedOn w:val="a0"/>
    <w:rsid w:val="00BE69E9"/>
  </w:style>
  <w:style w:type="character" w:customStyle="1" w:styleId="t286pc">
    <w:name w:val="t286pc"/>
    <w:basedOn w:val="a0"/>
    <w:rsid w:val="00BE69E9"/>
  </w:style>
  <w:style w:type="character" w:styleId="a5">
    <w:name w:val="Hyperlink"/>
    <w:basedOn w:val="a0"/>
    <w:uiPriority w:val="99"/>
    <w:semiHidden/>
    <w:unhideWhenUsed/>
    <w:rsid w:val="00BE69E9"/>
    <w:rPr>
      <w:color w:val="0000FF"/>
      <w:u w:val="single"/>
    </w:rPr>
  </w:style>
  <w:style w:type="character" w:styleId="a6">
    <w:name w:val="Emphasis"/>
    <w:basedOn w:val="a0"/>
    <w:uiPriority w:val="20"/>
    <w:qFormat/>
    <w:rsid w:val="00BE69E9"/>
    <w:rPr>
      <w:i/>
      <w:iCs/>
    </w:rPr>
  </w:style>
  <w:style w:type="paragraph" w:styleId="a7">
    <w:name w:val="Normal (Web)"/>
    <w:basedOn w:val="a"/>
    <w:uiPriority w:val="99"/>
    <w:semiHidden/>
    <w:unhideWhenUsed/>
    <w:rsid w:val="00BE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4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78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2026-04-04T11:20:00Z</dcterms:created>
  <dcterms:modified xsi:type="dcterms:W3CDTF">2026-04-04T11:59:00Z</dcterms:modified>
</cp:coreProperties>
</file>